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60" w:before="0" w:afterAutospacing="0" w:after="0"/>
        <w:jc w:val="center"/>
        <w:rPr>
          <w:rFonts w:ascii="Arial" w:hAnsi="Arial" w:cs="Arial"/>
        </w:rPr>
      </w:pPr>
      <w:r>
        <w:rPr>
          <w:rFonts w:eastAsia="Arial" w:cs="Arial" w:ascii="Arial" w:hAnsi="Arial"/>
        </w:rPr>
        <w:t>Publiczna Szkoła Podstawowa im. K. Damrota w Lubecku</w:t>
      </w:r>
    </w:p>
    <w:p>
      <w:pPr>
        <w:pStyle w:val="NormalWeb"/>
        <w:spacing w:lineRule="auto" w:line="360" w:before="280" w:afterAutospacing="0" w:after="0"/>
        <w:jc w:val="center"/>
        <w:rPr>
          <w:rFonts w:ascii="Arial" w:hAnsi="Arial" w:cs="Arial"/>
        </w:rPr>
      </w:pPr>
      <w:r>
        <w:rPr>
          <w:rFonts w:cs="Arial" w:ascii="Arial" w:hAnsi="Arial"/>
        </w:rPr>
      </w:r>
    </w:p>
    <w:p>
      <w:pPr>
        <w:pStyle w:val="NormalWeb"/>
        <w:spacing w:lineRule="auto" w:line="360" w:before="280" w:afterAutospacing="0" w:after="0"/>
        <w:jc w:val="center"/>
        <w:rPr>
          <w:rFonts w:ascii="Arial" w:hAnsi="Arial" w:cs="Arial"/>
        </w:rPr>
      </w:pPr>
      <w:r>
        <w:rPr>
          <w:rFonts w:cs="Arial" w:ascii="Arial" w:hAnsi="Arial"/>
        </w:rPr>
      </w:r>
    </w:p>
    <w:p>
      <w:pPr>
        <w:pStyle w:val="NormalWeb"/>
        <w:spacing w:lineRule="auto" w:line="360" w:before="280" w:afterAutospacing="0" w:after="0"/>
        <w:jc w:val="center"/>
        <w:rPr>
          <w:rFonts w:ascii="Arial" w:hAnsi="Arial" w:cs="Arial"/>
        </w:rPr>
      </w:pPr>
      <w:r>
        <w:rPr>
          <w:rFonts w:cs="Arial" w:ascii="Arial" w:hAnsi="Arial"/>
        </w:rPr>
      </w:r>
    </w:p>
    <w:p>
      <w:pPr>
        <w:pStyle w:val="NormalWeb"/>
        <w:spacing w:lineRule="auto" w:line="360" w:before="280" w:afterAutospacing="0" w:after="0"/>
        <w:rPr>
          <w:rFonts w:ascii="Arial" w:hAnsi="Arial" w:cs="Arial"/>
        </w:rPr>
      </w:pPr>
      <w:r>
        <w:rPr>
          <w:rFonts w:cs="Arial" w:ascii="Arial" w:hAnsi="Arial"/>
        </w:rPr>
      </w:r>
    </w:p>
    <w:p>
      <w:pPr>
        <w:pStyle w:val="NormalWeb"/>
        <w:spacing w:lineRule="auto" w:line="360" w:before="280" w:afterAutospacing="0" w:after="0"/>
        <w:jc w:val="center"/>
        <w:rPr>
          <w:rFonts w:ascii="Arial" w:hAnsi="Arial" w:cs="Arial"/>
        </w:rPr>
      </w:pPr>
      <w:r>
        <w:rPr>
          <w:rFonts w:cs="Arial" w:ascii="Arial" w:hAnsi="Arial"/>
        </w:rPr>
      </w:r>
    </w:p>
    <w:p>
      <w:pPr>
        <w:pStyle w:val="NormalWeb"/>
        <w:spacing w:lineRule="auto" w:line="360" w:before="280" w:afterAutospacing="0" w:after="0"/>
        <w:jc w:val="center"/>
        <w:rPr>
          <w:rFonts w:ascii="Arial" w:hAnsi="Arial" w:cs="Arial"/>
        </w:rPr>
      </w:pPr>
      <w:r>
        <w:rPr>
          <w:rFonts w:cs="Arial" w:ascii="Arial" w:hAnsi="Arial"/>
        </w:rPr>
      </w:r>
    </w:p>
    <w:p>
      <w:pPr>
        <w:pStyle w:val="NormalWeb"/>
        <w:spacing w:lineRule="auto" w:line="360" w:before="280" w:afterAutospacing="0" w:after="0"/>
        <w:jc w:val="center"/>
        <w:rPr>
          <w:rFonts w:ascii="Arial" w:hAnsi="Arial" w:cs="Arial"/>
        </w:rPr>
      </w:pPr>
      <w:r>
        <w:rPr>
          <w:rFonts w:cs="Arial" w:ascii="Arial" w:hAnsi="Arial"/>
        </w:rPr>
      </w:r>
    </w:p>
    <w:p>
      <w:pPr>
        <w:pStyle w:val="NormalWeb"/>
        <w:spacing w:lineRule="auto" w:line="360" w:before="280" w:afterAutospacing="0" w:after="0"/>
        <w:jc w:val="center"/>
        <w:rPr>
          <w:rFonts w:ascii="Arial" w:hAnsi="Arial" w:cs="Arial"/>
        </w:rPr>
      </w:pPr>
      <w:r>
        <w:rPr>
          <w:rFonts w:eastAsia="Arial" w:cs="Arial" w:ascii="Arial" w:hAnsi="Arial"/>
          <w:b/>
          <w:bCs/>
          <w:sz w:val="36"/>
          <w:szCs w:val="36"/>
        </w:rPr>
        <w:t xml:space="preserve">PROCEDURY POSTĘPOWANIA NAUCZYCIELI </w:t>
      </w:r>
    </w:p>
    <w:p>
      <w:pPr>
        <w:pStyle w:val="NormalWeb"/>
        <w:spacing w:lineRule="auto" w:line="360" w:before="280" w:afterAutospacing="0" w:after="0"/>
        <w:jc w:val="center"/>
        <w:rPr>
          <w:rFonts w:ascii="Arial" w:hAnsi="Arial" w:cs="Arial"/>
        </w:rPr>
      </w:pPr>
      <w:r>
        <w:rPr>
          <w:rFonts w:eastAsia="Arial" w:cs="Arial" w:ascii="Arial" w:hAnsi="Arial"/>
          <w:b/>
          <w:bCs/>
          <w:sz w:val="36"/>
          <w:szCs w:val="36"/>
        </w:rPr>
        <w:t>I PRACOWNIKÓW PUBLICZNEJ SZKOŁY PODSTAWOWEJ im. K. DAMROTA W LUBECKU</w:t>
      </w:r>
    </w:p>
    <w:p>
      <w:pPr>
        <w:pStyle w:val="NormalWeb"/>
        <w:spacing w:lineRule="auto" w:line="360" w:before="280" w:afterAutospacing="0" w:after="0"/>
        <w:jc w:val="center"/>
        <w:rPr>
          <w:rFonts w:ascii="Arial" w:hAnsi="Arial" w:cs="Arial"/>
        </w:rPr>
      </w:pPr>
      <w:r>
        <w:rPr>
          <w:rFonts w:eastAsia="Arial" w:cs="Arial" w:ascii="Arial" w:hAnsi="Arial"/>
          <w:b/>
          <w:bCs/>
          <w:sz w:val="36"/>
          <w:szCs w:val="36"/>
        </w:rPr>
        <w:t xml:space="preserve">W SYTUACJACH ZAGROŻENIA BEZPIECZEŃSTWA </w:t>
      </w:r>
    </w:p>
    <w:p>
      <w:pPr>
        <w:pStyle w:val="NormalWeb"/>
        <w:spacing w:lineRule="auto" w:line="360" w:before="280" w:afterAutospacing="0" w:after="0"/>
        <w:jc w:val="center"/>
        <w:rPr>
          <w:rFonts w:ascii="Arial" w:hAnsi="Arial" w:cs="Arial"/>
        </w:rPr>
      </w:pPr>
      <w:r>
        <w:rPr>
          <w:rFonts w:eastAsia="Arial" w:cs="Arial" w:ascii="Arial" w:hAnsi="Arial"/>
          <w:b/>
          <w:bCs/>
          <w:sz w:val="36"/>
          <w:szCs w:val="36"/>
        </w:rPr>
        <w:t xml:space="preserve">DZIECI I MŁODZIEŻY </w:t>
      </w:r>
    </w:p>
    <w:p>
      <w:pPr>
        <w:pStyle w:val="NormalWeb"/>
        <w:spacing w:lineRule="auto" w:line="360" w:before="280" w:afterAutospacing="0" w:after="0"/>
        <w:jc w:val="center"/>
        <w:rPr>
          <w:rFonts w:ascii="Arial" w:hAnsi="Arial" w:cs="Arial"/>
        </w:rPr>
      </w:pPr>
      <w:r>
        <w:rPr>
          <w:rFonts w:cs="Arial" w:ascii="Arial" w:hAnsi="Arial"/>
        </w:rPr>
      </w:r>
    </w:p>
    <w:p>
      <w:pPr>
        <w:pStyle w:val="NormalWeb"/>
        <w:spacing w:lineRule="auto" w:line="360" w:before="280" w:afterAutospacing="0" w:after="0"/>
        <w:jc w:val="center"/>
        <w:rPr>
          <w:rFonts w:ascii="Arial" w:hAnsi="Arial" w:cs="Arial"/>
        </w:rPr>
      </w:pPr>
      <w:r>
        <w:rPr>
          <w:rFonts w:cs="Arial" w:ascii="Arial" w:hAnsi="Arial"/>
        </w:rPr>
      </w:r>
    </w:p>
    <w:p>
      <w:pPr>
        <w:pStyle w:val="NormalWeb"/>
        <w:spacing w:lineRule="auto" w:line="360" w:before="280" w:afterAutospacing="0" w:after="0"/>
        <w:jc w:val="center"/>
        <w:rPr>
          <w:rFonts w:ascii="Arial" w:hAnsi="Arial" w:cs="Arial"/>
        </w:rPr>
      </w:pPr>
      <w:r>
        <w:rPr>
          <w:rFonts w:cs="Arial" w:ascii="Arial" w:hAnsi="Arial"/>
        </w:rPr>
      </w:r>
    </w:p>
    <w:p>
      <w:pPr>
        <w:pStyle w:val="NormalWeb"/>
        <w:spacing w:lineRule="auto" w:line="360" w:before="280" w:afterAutospacing="0" w:after="0"/>
        <w:jc w:val="center"/>
        <w:rPr>
          <w:rFonts w:ascii="Arial" w:hAnsi="Arial" w:cs="Arial"/>
        </w:rPr>
      </w:pPr>
      <w:r>
        <w:rPr>
          <w:rFonts w:cs="Arial" w:ascii="Arial" w:hAnsi="Arial"/>
        </w:rPr>
      </w:r>
    </w:p>
    <w:p>
      <w:pPr>
        <w:pStyle w:val="NormalWeb"/>
        <w:spacing w:lineRule="auto" w:line="360" w:before="280" w:afterAutospacing="0" w:after="0"/>
        <w:rPr>
          <w:rFonts w:ascii="Arial" w:hAnsi="Arial" w:cs="Arial"/>
        </w:rPr>
      </w:pPr>
      <w:r>
        <w:rPr>
          <w:rFonts w:cs="Arial" w:ascii="Arial" w:hAnsi="Arial"/>
        </w:rPr>
      </w:r>
    </w:p>
    <w:p>
      <w:pPr>
        <w:pStyle w:val="NormalWeb"/>
        <w:spacing w:lineRule="auto" w:line="360" w:before="280" w:afterAutospacing="0" w:after="0"/>
        <w:rPr>
          <w:rFonts w:ascii="Arial" w:hAnsi="Arial" w:cs="Arial"/>
        </w:rPr>
      </w:pPr>
      <w:r>
        <w:rPr>
          <w:rFonts w:cs="Arial" w:ascii="Arial" w:hAnsi="Arial"/>
        </w:rPr>
      </w:r>
    </w:p>
    <w:p>
      <w:pPr>
        <w:pStyle w:val="NormalWeb"/>
        <w:spacing w:lineRule="auto" w:line="360" w:before="280" w:afterAutospacing="0" w:after="0"/>
        <w:jc w:val="center"/>
        <w:rPr>
          <w:rFonts w:ascii="Arial" w:hAnsi="Arial" w:cs="Arial"/>
        </w:rPr>
      </w:pPr>
      <w:r>
        <w:rPr>
          <w:rFonts w:eastAsia="Arial" w:cs="Arial" w:ascii="Arial" w:hAnsi="Arial"/>
          <w:b/>
          <w:bCs/>
          <w:sz w:val="22"/>
          <w:szCs w:val="22"/>
        </w:rPr>
        <w:t>ROK SZKOLNY 2022/2023</w:t>
      </w:r>
    </w:p>
    <w:p>
      <w:pPr>
        <w:pStyle w:val="NormalWeb"/>
        <w:spacing w:lineRule="auto" w:line="360" w:before="280" w:afterAutospacing="0" w:after="0"/>
        <w:jc w:val="both"/>
        <w:rPr>
          <w:rFonts w:ascii="Arial" w:hAnsi="Arial" w:cs="Arial"/>
        </w:rPr>
      </w:pPr>
      <w:r>
        <w:rPr>
          <w:rFonts w:eastAsia="Arial" w:cs="Arial" w:ascii="Arial" w:hAnsi="Arial"/>
          <w:b/>
          <w:bCs/>
        </w:rPr>
        <w:t xml:space="preserve">I.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 </w:t>
      </w:r>
    </w:p>
    <w:p>
      <w:pPr>
        <w:pStyle w:val="NormalWeb"/>
        <w:spacing w:lineRule="auto" w:line="360" w:before="280" w:afterAutospacing="0" w:after="0"/>
        <w:jc w:val="both"/>
        <w:rPr>
          <w:rFonts w:ascii="Arial" w:hAnsi="Arial" w:cs="Arial"/>
        </w:rPr>
      </w:pPr>
      <w:r>
        <w:rPr>
          <w:rFonts w:cs="Arial" w:ascii="Arial" w:hAnsi="Arial"/>
        </w:rPr>
      </w:r>
    </w:p>
    <w:p>
      <w:pPr>
        <w:pStyle w:val="NormalWeb"/>
        <w:numPr>
          <w:ilvl w:val="0"/>
          <w:numId w:val="56"/>
        </w:numPr>
        <w:spacing w:lineRule="auto" w:line="360" w:beforeAutospacing="0" w:before="0" w:afterAutospacing="0" w:after="0"/>
        <w:jc w:val="both"/>
        <w:rPr>
          <w:rFonts w:ascii="Arial" w:hAnsi="Arial" w:cs="Arial"/>
        </w:rPr>
      </w:pPr>
      <w:r>
        <w:rPr>
          <w:rFonts w:eastAsia="Arial" w:cs="Arial" w:ascii="Arial" w:hAnsi="Arial"/>
        </w:rPr>
        <w:t xml:space="preserve">Przekazać uzyskaną informację wychowawcy klasy. </w:t>
      </w:r>
    </w:p>
    <w:p>
      <w:pPr>
        <w:pStyle w:val="NormalWeb"/>
        <w:numPr>
          <w:ilvl w:val="0"/>
          <w:numId w:val="57"/>
        </w:numPr>
        <w:spacing w:lineRule="auto" w:line="360" w:beforeAutospacing="0" w:before="0" w:afterAutospacing="0" w:after="0"/>
        <w:jc w:val="both"/>
        <w:rPr>
          <w:rFonts w:ascii="Arial" w:hAnsi="Arial" w:cs="Arial"/>
        </w:rPr>
      </w:pPr>
      <w:r>
        <w:rPr>
          <w:rFonts w:eastAsia="Arial" w:cs="Arial" w:ascii="Arial" w:hAnsi="Arial"/>
        </w:rPr>
        <w:t xml:space="preserve">Wychowawca informuje o fakcie pedagoga/psychologa szkolnego i dyrektora szkoły. </w:t>
      </w:r>
    </w:p>
    <w:p>
      <w:pPr>
        <w:pStyle w:val="NormalWeb"/>
        <w:numPr>
          <w:ilvl w:val="0"/>
          <w:numId w:val="2"/>
        </w:numPr>
        <w:spacing w:lineRule="auto" w:line="360" w:beforeAutospacing="0" w:before="0" w:afterAutospacing="0" w:after="0"/>
        <w:jc w:val="both"/>
        <w:rPr>
          <w:rFonts w:ascii="Arial" w:hAnsi="Arial" w:cs="Arial"/>
        </w:rPr>
      </w:pPr>
      <w:r>
        <w:rPr>
          <w:rFonts w:eastAsia="Arial" w:cs="Arial" w:ascii="Arial" w:hAnsi="Arial"/>
          <w:b/>
          <w:bCs/>
        </w:rPr>
        <w:t xml:space="preserve">Wychowawca wzywa do szkoły rodziców (prawnych opiekunów) ucznia </w:t>
      </w:r>
      <w:r>
        <w:rPr/>
        <w:br/>
      </w:r>
      <w:r>
        <w:rPr>
          <w:rFonts w:eastAsia="Arial" w:cs="Arial" w:ascii="Arial" w:hAnsi="Arial"/>
          <w:b/>
          <w:bCs/>
        </w:rPr>
        <w:t xml:space="preserve">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 </w:t>
      </w:r>
    </w:p>
    <w:p>
      <w:pPr>
        <w:pStyle w:val="NormalWeb"/>
        <w:numPr>
          <w:ilvl w:val="0"/>
          <w:numId w:val="2"/>
        </w:numPr>
        <w:spacing w:lineRule="auto" w:line="360" w:beforeAutospacing="0" w:before="0" w:afterAutospacing="0" w:after="0"/>
        <w:jc w:val="both"/>
        <w:rPr>
          <w:rFonts w:ascii="Arial" w:hAnsi="Arial" w:cs="Arial"/>
        </w:rPr>
      </w:pPr>
      <w:r>
        <w:rPr>
          <w:rFonts w:eastAsia="Arial" w:cs="Arial" w:ascii="Arial" w:hAnsi="Arial"/>
        </w:rPr>
        <w:t xml:space="preserve">Jeżeli rodzice odmawiają współpracy lub nie stawiają się do szkoły, a nadal </w:t>
      </w:r>
      <w:r>
        <w:rPr/>
        <w:br/>
      </w:r>
      <w:r>
        <w:rPr>
          <w:rFonts w:eastAsia="Arial" w:cs="Arial" w:ascii="Arial" w:hAnsi="Arial"/>
        </w:rPr>
        <w:t xml:space="preserve">z wiarygodnych źródeł napływają informacje o przejawach demoralizacji ich dziecka, dyrektor szkoły pisemnie powiadamia o zaistniałej sytuacji sąd rodzinny lub policję (specjalistę ds. nieletnich). </w:t>
      </w:r>
    </w:p>
    <w:p>
      <w:pPr>
        <w:pStyle w:val="NormalWeb"/>
        <w:numPr>
          <w:ilvl w:val="0"/>
          <w:numId w:val="2"/>
        </w:numPr>
        <w:spacing w:lineRule="auto" w:line="360" w:beforeAutospacing="0" w:before="0" w:afterAutospacing="0" w:after="0"/>
        <w:jc w:val="both"/>
        <w:rPr>
          <w:rFonts w:ascii="Arial" w:hAnsi="Arial" w:cs="Arial"/>
        </w:rPr>
      </w:pPr>
      <w:r>
        <w:rPr>
          <w:rFonts w:eastAsia="Arial" w:cs="Arial" w:ascii="Arial" w:hAnsi="Arial"/>
        </w:rPr>
        <w:t xml:space="preserve">Podobnie w sytuacji, gdy szkoła wykorzysta wszystkie dostępne jej środki oddziaływań wychowawczych, (rozmowa z rodzicami, ostrzeżenie ucznia, spotkania </w:t>
      </w:r>
      <w:r>
        <w:rPr/>
        <w:br/>
      </w:r>
      <w:r>
        <w:rPr>
          <w:rFonts w:eastAsia="Arial" w:cs="Arial" w:ascii="Arial" w:hAnsi="Arial"/>
        </w:rPr>
        <w:t xml:space="preserve">z pedagogiem, psychologiem, itp.), a ich zastosowanie nie przynosi oczekiwanych rezultatów, dyrektor szkoły powiadamia sąd rodzinny lub policję. Dalszy tok postępowania leży w kompetencji tych instytucji. </w:t>
      </w:r>
    </w:p>
    <w:p>
      <w:pPr>
        <w:pStyle w:val="NormalWeb"/>
        <w:numPr>
          <w:ilvl w:val="0"/>
          <w:numId w:val="2"/>
        </w:numPr>
        <w:spacing w:lineRule="auto" w:line="360" w:beforeAutospacing="0" w:before="0" w:afterAutospacing="0" w:after="0"/>
        <w:jc w:val="both"/>
        <w:rPr>
          <w:rFonts w:ascii="Arial" w:hAnsi="Arial" w:cs="Arial"/>
        </w:rPr>
      </w:pPr>
      <w:r>
        <w:rPr>
          <w:rFonts w:eastAsia="Arial" w:cs="Arial" w:ascii="Arial" w:hAnsi="Arial"/>
        </w:rPr>
        <w:t xml:space="preserve">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 </w:t>
      </w:r>
    </w:p>
    <w:p>
      <w:pPr>
        <w:pStyle w:val="NormalWeb"/>
        <w:spacing w:lineRule="auto" w:line="360" w:before="280" w:afterAutospacing="0" w:after="0"/>
        <w:jc w:val="both"/>
        <w:rPr>
          <w:rFonts w:ascii="Arial" w:hAnsi="Arial" w:cs="Arial"/>
        </w:rPr>
      </w:pPr>
      <w:r>
        <w:rPr>
          <w:rFonts w:cs="Arial" w:ascii="Arial" w:hAnsi="Arial"/>
        </w:rPr>
      </w:r>
    </w:p>
    <w:p>
      <w:pPr>
        <w:pStyle w:val="NormalWeb"/>
        <w:spacing w:lineRule="auto" w:line="360" w:before="280" w:afterAutospacing="0" w:after="0"/>
        <w:jc w:val="both"/>
        <w:rPr>
          <w:rFonts w:ascii="Arial" w:hAnsi="Arial" w:cs="Arial"/>
        </w:rPr>
      </w:pPr>
      <w:r>
        <w:rPr>
          <w:rFonts w:cs="Arial" w:ascii="Arial" w:hAnsi="Arial"/>
        </w:rPr>
      </w:r>
    </w:p>
    <w:p>
      <w:pPr>
        <w:pStyle w:val="NormalWeb"/>
        <w:spacing w:lineRule="auto" w:line="360" w:beforeAutospacing="0" w:before="0" w:afterAutospacing="0" w:after="0"/>
        <w:ind w:left="360" w:hanging="0"/>
        <w:jc w:val="both"/>
        <w:rPr>
          <w:rFonts w:ascii="Arial" w:hAnsi="Arial" w:cs="Arial"/>
        </w:rPr>
      </w:pPr>
      <w:r>
        <w:rPr>
          <w:rFonts w:cs="Arial" w:ascii="Arial" w:hAnsi="Arial"/>
        </w:rPr>
      </w:r>
    </w:p>
    <w:p>
      <w:pPr>
        <w:pStyle w:val="NormalWeb"/>
        <w:spacing w:lineRule="auto" w:line="360" w:before="280" w:afterAutospacing="0" w:after="0"/>
        <w:jc w:val="both"/>
        <w:rPr>
          <w:rFonts w:ascii="Arial" w:hAnsi="Arial" w:cs="Arial"/>
        </w:rPr>
      </w:pPr>
      <w:r>
        <w:rPr>
          <w:rFonts w:eastAsia="Arial" w:cs="Arial" w:ascii="Arial" w:hAnsi="Arial"/>
          <w:b/>
          <w:bCs/>
        </w:rPr>
        <w:t xml:space="preserve">II. W przypadku, gdy nauczyciel podejrzewa, że na terenie szkoły znajduje się uczeń będący pod wpływem alkoholu lub narkotyków powinien podjąć następujące kroki: </w:t>
      </w:r>
    </w:p>
    <w:p>
      <w:pPr>
        <w:pStyle w:val="NormalWeb"/>
        <w:spacing w:lineRule="auto" w:line="360" w:before="280" w:afterAutospacing="0" w:after="0"/>
        <w:jc w:val="both"/>
        <w:rPr>
          <w:rFonts w:ascii="Arial" w:hAnsi="Arial" w:cs="Arial"/>
        </w:rPr>
      </w:pPr>
      <w:r>
        <w:rPr>
          <w:rFonts w:cs="Arial" w:ascii="Arial" w:hAnsi="Arial"/>
        </w:rPr>
      </w:r>
    </w:p>
    <w:p>
      <w:pPr>
        <w:pStyle w:val="NormalWeb"/>
        <w:numPr>
          <w:ilvl w:val="0"/>
          <w:numId w:val="58"/>
        </w:numPr>
        <w:spacing w:lineRule="auto" w:line="360" w:beforeAutospacing="0" w:before="0" w:afterAutospacing="0" w:after="0"/>
        <w:jc w:val="both"/>
        <w:rPr>
          <w:rFonts w:ascii="Arial" w:hAnsi="Arial" w:cs="Arial"/>
        </w:rPr>
      </w:pPr>
      <w:r>
        <w:rPr>
          <w:rFonts w:eastAsia="Arial" w:cs="Arial" w:ascii="Arial" w:hAnsi="Arial"/>
        </w:rPr>
        <w:t xml:space="preserve">Powiadamia o swoich przypuszczeniach wychowawcę klasy. </w:t>
      </w:r>
    </w:p>
    <w:p>
      <w:pPr>
        <w:pStyle w:val="NormalWeb"/>
        <w:numPr>
          <w:ilvl w:val="0"/>
          <w:numId w:val="59"/>
        </w:numPr>
        <w:spacing w:lineRule="auto" w:line="360" w:beforeAutospacing="0" w:before="0" w:afterAutospacing="0" w:after="0"/>
        <w:jc w:val="both"/>
        <w:rPr>
          <w:rFonts w:ascii="Arial" w:hAnsi="Arial" w:cs="Arial"/>
        </w:rPr>
      </w:pPr>
      <w:r>
        <w:rPr>
          <w:rFonts w:eastAsia="Arial" w:cs="Arial" w:ascii="Arial" w:hAnsi="Arial"/>
        </w:rPr>
        <w:t xml:space="preserve">Odizolowuje ucznia od reszty klasy, ale ze względów bezpieczeństwa nie pozostawia go samego; stwarza warunki, w których nie będzie zagrożone jego życie ani zdrowie. </w:t>
      </w:r>
    </w:p>
    <w:p>
      <w:pPr>
        <w:pStyle w:val="NormalWeb"/>
        <w:numPr>
          <w:ilvl w:val="0"/>
          <w:numId w:val="4"/>
        </w:numPr>
        <w:spacing w:lineRule="auto" w:line="360" w:beforeAutospacing="0" w:before="0" w:afterAutospacing="0" w:after="0"/>
        <w:jc w:val="both"/>
        <w:rPr>
          <w:rFonts w:ascii="Arial" w:hAnsi="Arial" w:cs="Arial"/>
        </w:rPr>
      </w:pPr>
      <w:r>
        <w:rPr>
          <w:rFonts w:eastAsia="Arial" w:cs="Arial" w:ascii="Arial" w:hAnsi="Arial"/>
        </w:rPr>
        <w:t xml:space="preserve">Wzywa lekarza w celu stwierdzenia stanu trzeźwości lub odurzenia, ewentualnie udzielenia pomocy medycznej. </w:t>
      </w:r>
    </w:p>
    <w:p>
      <w:pPr>
        <w:pStyle w:val="NormalWeb"/>
        <w:spacing w:lineRule="auto" w:line="360" w:beforeAutospacing="0" w:before="0" w:afterAutospacing="0" w:after="0"/>
        <w:ind w:left="360" w:hanging="0"/>
        <w:jc w:val="both"/>
        <w:rPr>
          <w:rFonts w:ascii="Arial" w:hAnsi="Arial" w:cs="Arial"/>
        </w:rPr>
      </w:pPr>
      <w:r>
        <w:rPr>
          <w:rFonts w:cs="Arial" w:ascii="Arial" w:hAnsi="Arial"/>
        </w:rPr>
      </w:r>
    </w:p>
    <w:p>
      <w:pPr>
        <w:pStyle w:val="NormalWeb"/>
        <w:numPr>
          <w:ilvl w:val="0"/>
          <w:numId w:val="4"/>
        </w:numPr>
        <w:spacing w:lineRule="auto" w:line="360" w:beforeAutospacing="0" w:before="0" w:afterAutospacing="0" w:after="0"/>
        <w:jc w:val="both"/>
        <w:rPr>
          <w:rFonts w:ascii="Arial" w:hAnsi="Arial" w:cs="Arial"/>
        </w:rPr>
      </w:pPr>
      <w:r>
        <w:rPr>
          <w:rFonts w:eastAsia="Arial" w:cs="Arial" w:ascii="Arial" w:hAnsi="Arial"/>
          <w:b/>
          <w:bCs/>
        </w:rPr>
        <w:t>Zawiadamia o tym fakcie dyrektora szkoły oraz rodziców/opiekunów, których zobowiązuje do niezwłocznego odebrania ucznia ze szkoły</w:t>
      </w:r>
      <w:r>
        <w:rPr>
          <w:rFonts w:eastAsia="Arial" w:cs="Arial" w:ascii="Arial" w:hAnsi="Arial"/>
        </w:rPr>
        <w:t xml:space="preserve">. </w:t>
      </w:r>
      <w:r>
        <w:rPr>
          <w:rFonts w:eastAsia="Arial" w:cs="Arial" w:ascii="Arial" w:hAnsi="Arial"/>
          <w:b/>
          <w:bCs/>
        </w:rPr>
        <w:t xml:space="preserve">Gdy rodzice/ 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 </w:t>
      </w:r>
    </w:p>
    <w:p>
      <w:pPr>
        <w:pStyle w:val="NormalWeb"/>
        <w:spacing w:lineRule="auto" w:line="360" w:beforeAutospacing="0" w:before="0" w:afterAutospacing="0" w:after="0"/>
        <w:ind w:left="360" w:hanging="0"/>
        <w:jc w:val="both"/>
        <w:rPr>
          <w:rFonts w:ascii="Arial" w:hAnsi="Arial" w:cs="Arial"/>
        </w:rPr>
      </w:pPr>
      <w:r>
        <w:rPr>
          <w:rFonts w:cs="Arial" w:ascii="Arial" w:hAnsi="Arial"/>
        </w:rPr>
      </w:r>
    </w:p>
    <w:p>
      <w:pPr>
        <w:pStyle w:val="NormalWeb"/>
        <w:numPr>
          <w:ilvl w:val="0"/>
          <w:numId w:val="4"/>
        </w:numPr>
        <w:spacing w:lineRule="auto" w:line="360" w:beforeAutospacing="0" w:before="0" w:afterAutospacing="0" w:after="0"/>
        <w:jc w:val="both"/>
        <w:rPr>
          <w:rFonts w:ascii="Arial" w:hAnsi="Arial" w:cs="Arial"/>
        </w:rPr>
      </w:pPr>
      <w:r>
        <w:rPr>
          <w:rFonts w:eastAsia="Arial" w:cs="Arial" w:ascii="Arial" w:hAnsi="Arial"/>
        </w:rPr>
        <w:t>Dyrektor szkoły zawiadamia najbliższą jednostkę policji, gdy rodzice ucznia będącego pod wpływem alkoholu - odmawiają przyjścia do szkoły, a jest on agresywny  bądź swoim zachowaniem daje powód do zgorszenia albo zagraża życiu lub zdrowiu innych osób.</w:t>
        <w:tab/>
      </w:r>
      <w:r>
        <w:rPr/>
        <w:br/>
      </w:r>
      <w:r>
        <w:rPr>
          <w:rFonts w:eastAsia="Arial" w:cs="Arial" w:ascii="Arial" w:hAnsi="Arial"/>
          <w:u w:val="single"/>
        </w:rPr>
        <w:t xml:space="preserve">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 </w:t>
      </w:r>
    </w:p>
    <w:p>
      <w:pPr>
        <w:pStyle w:val="NormalWeb"/>
        <w:spacing w:lineRule="auto" w:line="360" w:beforeAutospacing="0" w:before="0" w:afterAutospacing="0" w:after="0"/>
        <w:ind w:left="360" w:hanging="0"/>
        <w:rPr>
          <w:rFonts w:ascii="Arial" w:hAnsi="Arial" w:cs="Arial"/>
        </w:rPr>
      </w:pPr>
      <w:r>
        <w:rPr>
          <w:rFonts w:cs="Arial" w:ascii="Arial" w:hAnsi="Arial"/>
        </w:rPr>
      </w:r>
    </w:p>
    <w:p>
      <w:pPr>
        <w:pStyle w:val="NormalWeb"/>
        <w:numPr>
          <w:ilvl w:val="0"/>
          <w:numId w:val="4"/>
        </w:numPr>
        <w:spacing w:lineRule="auto" w:line="360" w:beforeAutospacing="0" w:before="0" w:afterAutospacing="0" w:after="0"/>
        <w:jc w:val="both"/>
        <w:rPr>
          <w:rFonts w:ascii="Arial" w:hAnsi="Arial" w:cs="Arial"/>
        </w:rPr>
      </w:pPr>
      <w:r>
        <w:rPr>
          <w:rFonts w:eastAsia="Arial" w:cs="Arial" w:ascii="Arial" w:hAnsi="Arial"/>
        </w:rPr>
        <w:t xml:space="preserve">Jeżeli powtarzają się przypadki, w których uczeń (przed ukończeniem 18 lat) znajduje się pod wpływem alkoholu lub narkotyków na terenie szkoły, to dyrektor szkoły ma obowiązek powiadomienia o tym policji (specjalisty ds. nieletnich) lub sądu rodzinnego. </w:t>
      </w:r>
    </w:p>
    <w:p>
      <w:pPr>
        <w:pStyle w:val="NormalWeb"/>
        <w:spacing w:lineRule="auto" w:line="360" w:beforeAutospacing="0" w:before="0" w:afterAutospacing="0" w:after="0"/>
        <w:ind w:left="360" w:hanging="0"/>
        <w:jc w:val="both"/>
        <w:rPr>
          <w:rFonts w:ascii="Arial" w:hAnsi="Arial" w:cs="Arial"/>
        </w:rPr>
      </w:pPr>
      <w:r>
        <w:rPr>
          <w:rFonts w:cs="Arial" w:ascii="Arial" w:hAnsi="Arial"/>
        </w:rPr>
      </w:r>
    </w:p>
    <w:p>
      <w:pPr>
        <w:pStyle w:val="NormalWeb"/>
        <w:numPr>
          <w:ilvl w:val="0"/>
          <w:numId w:val="4"/>
        </w:numPr>
        <w:spacing w:lineRule="auto" w:line="360" w:beforeAutospacing="0" w:before="0" w:afterAutospacing="0" w:after="0"/>
        <w:jc w:val="both"/>
        <w:rPr>
          <w:rFonts w:ascii="Arial" w:hAnsi="Arial" w:cs="Arial"/>
        </w:rPr>
      </w:pPr>
      <w:r>
        <w:rPr>
          <w:rFonts w:eastAsia="Arial" w:cs="Arial" w:ascii="Arial" w:hAnsi="Arial"/>
        </w:rPr>
        <w:t xml:space="preserve">Spożywanie alkoholu na terenie szkoły przez ucznia, który ukończył 17 lat, stanowi wykroczenie z art. 431 ust. 1 Ustawy z dnia 26 października 1982 r. o wychowaniu w trzeźwości i przeciwdziałaniu alkoholizmowi. Należy o tym fakcie powiadomić policję. Dalszy tok postępowania leży w kompetencji tej instytucji. </w:t>
      </w:r>
    </w:p>
    <w:p>
      <w:pPr>
        <w:pStyle w:val="Normal"/>
        <w:spacing w:lineRule="auto" w:line="360" w:beforeAutospacing="1" w:afterAutospacing="1"/>
        <w:rPr>
          <w:rFonts w:ascii="Arial" w:hAnsi="Arial" w:cs="Arial"/>
        </w:rPr>
      </w:pPr>
      <w:r>
        <w:rPr>
          <w:rFonts w:cs="Arial" w:ascii="Arial" w:hAnsi="Arial"/>
          <w:b/>
          <w:bCs/>
        </w:rPr>
        <w:t>III. Jeśli na terenie szkoły zostanie znaleziona substancja wyglądem przypominająca narkotyk, powinno się podjąć następujące kroki:</w:t>
      </w:r>
    </w:p>
    <w:p>
      <w:pPr>
        <w:pStyle w:val="Normal"/>
        <w:numPr>
          <w:ilvl w:val="0"/>
          <w:numId w:val="60"/>
        </w:numPr>
        <w:suppressAutoHyphens w:val="true"/>
        <w:spacing w:lineRule="auto" w:line="360" w:beforeAutospacing="1" w:after="0"/>
        <w:jc w:val="both"/>
        <w:rPr>
          <w:rFonts w:ascii="Arial" w:hAnsi="Arial" w:cs="Arial"/>
        </w:rPr>
      </w:pPr>
      <w:r>
        <w:rPr>
          <w:rFonts w:cs="Arial" w:ascii="Arial" w:hAnsi="Arial"/>
        </w:rPr>
        <w:t>Nauczyciel zachowując środki ostrożności, zabezpiecza substancję przed dostępem do niej osób niepowołanych oraz ewentualnym jej zniszczeniem do czasu przyjazdu policji, próbuje, (jeśli to możliwe w zakresie działań pedagogicznych) ustalić, do kogo znaleziona substancja należy.</w:t>
      </w:r>
    </w:p>
    <w:p>
      <w:pPr>
        <w:pStyle w:val="Normal"/>
        <w:numPr>
          <w:ilvl w:val="0"/>
          <w:numId w:val="5"/>
        </w:numPr>
        <w:suppressAutoHyphens w:val="true"/>
        <w:spacing w:lineRule="auto" w:line="360" w:before="0" w:after="0"/>
        <w:jc w:val="both"/>
        <w:rPr>
          <w:rFonts w:ascii="Arial" w:hAnsi="Arial" w:cs="Arial"/>
        </w:rPr>
      </w:pPr>
      <w:r>
        <w:rPr>
          <w:rFonts w:cs="Arial" w:ascii="Arial" w:hAnsi="Arial"/>
        </w:rPr>
        <w:t>Powiadamia o zaistniałym zdarzeniu dyrektora szkoły. Dyrektor niezwłocznie zawiadamia policję.</w:t>
      </w:r>
    </w:p>
    <w:p>
      <w:pPr>
        <w:pStyle w:val="Normal"/>
        <w:numPr>
          <w:ilvl w:val="0"/>
          <w:numId w:val="5"/>
        </w:numPr>
        <w:suppressAutoHyphens w:val="true"/>
        <w:spacing w:lineRule="auto" w:line="360" w:before="0" w:after="0"/>
        <w:jc w:val="both"/>
        <w:rPr>
          <w:rFonts w:ascii="Arial" w:hAnsi="Arial" w:cs="Arial"/>
        </w:rPr>
      </w:pPr>
      <w:r>
        <w:rPr>
          <w:rFonts w:cs="Arial" w:ascii="Arial" w:hAnsi="Arial"/>
        </w:rPr>
        <w:t>Po przyjeździe policji przekazuje zabezpieczoną substancję i informacje dotyczące szczegółów zdarzenia.</w:t>
      </w:r>
    </w:p>
    <w:p>
      <w:pPr>
        <w:pStyle w:val="Normal"/>
        <w:numPr>
          <w:ilvl w:val="0"/>
          <w:numId w:val="5"/>
        </w:numPr>
        <w:suppressAutoHyphens w:val="true"/>
        <w:spacing w:lineRule="auto" w:line="360" w:before="0" w:afterAutospacing="1"/>
        <w:jc w:val="both"/>
        <w:rPr>
          <w:rFonts w:ascii="Arial" w:hAnsi="Arial" w:cs="Arial"/>
        </w:rPr>
      </w:pPr>
      <w:r>
        <w:rPr>
          <w:rFonts w:cs="Arial" w:ascii="Arial" w:hAnsi="Arial"/>
        </w:rPr>
        <w:t>Z przeprowadzonych działań sporządza się notatkę służbową, którą podpisują osoby uczestniczące w podjętych czynnościach.</w:t>
      </w:r>
    </w:p>
    <w:p>
      <w:pPr>
        <w:pStyle w:val="Normal"/>
        <w:spacing w:lineRule="auto" w:line="360" w:beforeAutospacing="1" w:afterAutospacing="1"/>
        <w:rPr>
          <w:rFonts w:ascii="Arial" w:hAnsi="Arial" w:cs="Arial"/>
        </w:rPr>
      </w:pPr>
      <w:r>
        <w:rPr>
          <w:rFonts w:cs="Arial" w:ascii="Arial" w:hAnsi="Arial"/>
          <w:b/>
          <w:bCs/>
        </w:rPr>
        <w:t>IV. Gdy zachodzi podejrzenie, że uczeń ma przy sobie substancję przypominającą narkotyk, powinno się podjąć następujące kroki:</w:t>
      </w:r>
    </w:p>
    <w:p>
      <w:pPr>
        <w:pStyle w:val="Normal"/>
        <w:numPr>
          <w:ilvl w:val="0"/>
          <w:numId w:val="61"/>
        </w:numPr>
        <w:suppressAutoHyphens w:val="true"/>
        <w:spacing w:lineRule="auto" w:line="360" w:beforeAutospacing="1" w:after="0"/>
        <w:jc w:val="both"/>
        <w:rPr>
          <w:rFonts w:ascii="Arial" w:hAnsi="Arial" w:cs="Arial"/>
        </w:rPr>
      </w:pPr>
      <w:r>
        <w:rPr>
          <w:rFonts w:cs="Arial" w:ascii="Arial" w:hAnsi="Arial"/>
        </w:rPr>
        <w:t xml:space="preserve">Nauczyciel w obecności innej osoby (wychowawcy, pedagoga, dyrektora itp.) ma prawo żądać, aby uczeń przekazał tę substancję, pokazał zawartość torby szkolnej oraz kieszeni (we własnej odzieży) ewentualnie innych przedmiotów budzących podejrzenie, co do ich związku z poszukiwaną substancją. </w:t>
      </w:r>
      <w:r>
        <w:rPr>
          <w:rFonts w:cs="Arial" w:ascii="Arial" w:hAnsi="Arial"/>
          <w:b/>
          <w:bCs/>
          <w:u w:val="single"/>
        </w:rPr>
        <w:t>Nauczyciel nie ma prawa samodzielnie wykonać czynności przeszukania odzieży ani teczki ucznia - jest to czynność zastrzeżona wyłącznie dla policji.</w:t>
      </w:r>
    </w:p>
    <w:p>
      <w:pPr>
        <w:pStyle w:val="Normal"/>
        <w:numPr>
          <w:ilvl w:val="0"/>
          <w:numId w:val="6"/>
        </w:numPr>
        <w:suppressAutoHyphens w:val="true"/>
        <w:spacing w:lineRule="auto" w:line="360" w:before="0" w:after="0"/>
        <w:jc w:val="both"/>
        <w:rPr>
          <w:rFonts w:ascii="Arial" w:hAnsi="Arial" w:cs="Arial"/>
        </w:rPr>
      </w:pPr>
      <w:r>
        <w:rPr>
          <w:rFonts w:cs="Arial" w:ascii="Arial" w:hAnsi="Arial"/>
        </w:rPr>
        <w:t>O swoich spostrzeżeniach powiadamia dyrektoraszkoły oraz rodziców/opiekunów ucznia i wzywa ich do natychmiastowego stawiennictwa.</w:t>
      </w:r>
    </w:p>
    <w:p>
      <w:pPr>
        <w:pStyle w:val="Normal"/>
        <w:numPr>
          <w:ilvl w:val="0"/>
          <w:numId w:val="6"/>
        </w:numPr>
        <w:suppressAutoHyphens w:val="true"/>
        <w:spacing w:lineRule="auto" w:line="360" w:before="0" w:after="0"/>
        <w:jc w:val="both"/>
        <w:rPr>
          <w:rFonts w:ascii="Arial" w:hAnsi="Arial" w:cs="Arial"/>
        </w:rPr>
      </w:pPr>
      <w:r>
        <w:rPr>
          <w:rFonts w:cs="Arial" w:ascii="Arial" w:hAnsi="Arial"/>
        </w:rPr>
        <w:t>Gdy uczeń, mimo wezwania, odmawia przekazania nauczycielowi substancji i okazania zawartości teczki, dyrektor szkoły wzywa policję, która przeszukuje odzież i przedmioty należące do ucznia oraz zabezpiecza znalezioną substancję i zabiera ją do ekspertyzy.</w:t>
      </w:r>
    </w:p>
    <w:p>
      <w:pPr>
        <w:pStyle w:val="Normal"/>
        <w:numPr>
          <w:ilvl w:val="0"/>
          <w:numId w:val="6"/>
        </w:numPr>
        <w:suppressAutoHyphens w:val="true"/>
        <w:spacing w:lineRule="auto" w:line="360" w:before="0" w:after="0"/>
        <w:jc w:val="both"/>
        <w:rPr>
          <w:rFonts w:ascii="Arial" w:hAnsi="Arial" w:cs="Arial"/>
        </w:rPr>
      </w:pPr>
      <w:r>
        <w:rPr>
          <w:rFonts w:cs="Arial" w:ascii="Arial" w:hAnsi="Arial"/>
        </w:rPr>
        <w:t>Jeżeli uczeń wyda substancję dobrowolnie, nauczyciel, po odpowiednim zabezpieczeniu, zobowiązany jest bezzwłocznie przekazać ją jednostce policji. Wcześniej próbuje ustalić, w jaki sposób i od kogo uczeń nabył substancję. Całe zdarzenie dokumentuje, sporządzając możliwie dokładną notatkę z ustaleń wraz ze swoimi spostrzeżeniami.</w:t>
      </w:r>
    </w:p>
    <w:p>
      <w:pPr>
        <w:pStyle w:val="Normal"/>
        <w:numPr>
          <w:ilvl w:val="0"/>
          <w:numId w:val="6"/>
        </w:numPr>
        <w:suppressAutoHyphens w:val="true"/>
        <w:spacing w:lineRule="auto" w:line="360" w:before="0" w:afterAutospacing="1"/>
        <w:jc w:val="both"/>
        <w:rPr>
          <w:rFonts w:ascii="Arial" w:hAnsi="Arial" w:cs="Arial"/>
        </w:rPr>
      </w:pPr>
      <w:r>
        <w:rPr>
          <w:rFonts w:cs="Arial" w:ascii="Arial" w:hAnsi="Arial"/>
        </w:rPr>
        <w:t>Z przeprowadzonych działań sporządza się notatkę służbową, którą podpisują osoby uczestniczące w podjętych czynnościach.</w:t>
      </w:r>
    </w:p>
    <w:p>
      <w:pPr>
        <w:pStyle w:val="NormalWeb"/>
        <w:spacing w:lineRule="auto" w:line="360" w:before="280" w:afterAutospacing="0" w:after="0"/>
        <w:rPr>
          <w:rFonts w:ascii="Arial" w:hAnsi="Arial" w:cs="Arial"/>
        </w:rPr>
      </w:pPr>
      <w:r>
        <w:rPr>
          <w:rFonts w:cs="Arial" w:ascii="Arial" w:hAnsi="Arial"/>
        </w:rPr>
      </w:r>
    </w:p>
    <w:p>
      <w:pPr>
        <w:pStyle w:val="NormalWeb"/>
        <w:spacing w:lineRule="auto" w:line="360" w:before="280" w:afterAutospacing="0" w:after="0"/>
        <w:rPr>
          <w:rFonts w:ascii="Arial" w:hAnsi="Arial" w:cs="Arial"/>
        </w:rPr>
      </w:pPr>
      <w:r>
        <w:rPr>
          <w:rFonts w:eastAsia="Arial" w:cs="Arial" w:ascii="Arial" w:hAnsi="Arial"/>
          <w:b/>
          <w:bCs/>
        </w:rPr>
        <w:t>V. Postępowanie wobec ucznia – sprawcy czynu karalnego lub przestępstwa.</w:t>
      </w:r>
    </w:p>
    <w:p>
      <w:pPr>
        <w:pStyle w:val="NormalWeb"/>
        <w:spacing w:lineRule="auto" w:line="360" w:before="280" w:afterAutospacing="0" w:after="0"/>
        <w:rPr>
          <w:rFonts w:ascii="Arial" w:hAnsi="Arial" w:cs="Arial"/>
        </w:rPr>
      </w:pPr>
      <w:r>
        <w:rPr>
          <w:rFonts w:cs="Arial" w:ascii="Arial" w:hAnsi="Arial"/>
        </w:rPr>
      </w:r>
    </w:p>
    <w:p>
      <w:pPr>
        <w:pStyle w:val="NormalWeb"/>
        <w:numPr>
          <w:ilvl w:val="0"/>
          <w:numId w:val="62"/>
        </w:numPr>
        <w:spacing w:lineRule="auto" w:line="360" w:beforeAutospacing="0" w:before="0" w:afterAutospacing="0" w:after="0"/>
        <w:rPr>
          <w:rFonts w:ascii="Arial" w:hAnsi="Arial" w:cs="Arial"/>
        </w:rPr>
      </w:pPr>
      <w:r>
        <w:rPr>
          <w:rFonts w:eastAsia="Arial" w:cs="Arial" w:ascii="Arial" w:hAnsi="Arial"/>
        </w:rPr>
        <w:t xml:space="preserve">Niezwłoczne powiadomienie dyrektora szkoły </w:t>
      </w:r>
    </w:p>
    <w:p>
      <w:pPr>
        <w:pStyle w:val="NormalWeb"/>
        <w:numPr>
          <w:ilvl w:val="0"/>
          <w:numId w:val="63"/>
        </w:numPr>
        <w:spacing w:lineRule="auto" w:line="360" w:beforeAutospacing="0" w:before="0" w:afterAutospacing="0" w:after="0"/>
        <w:rPr>
          <w:rFonts w:ascii="Arial" w:hAnsi="Arial" w:cs="Arial"/>
        </w:rPr>
      </w:pPr>
      <w:r>
        <w:rPr>
          <w:rFonts w:eastAsia="Arial" w:cs="Arial" w:ascii="Arial" w:hAnsi="Arial"/>
        </w:rPr>
        <w:t>Ustalenie okoliczności czynu i ewentualnych świadków zdarzenia</w:t>
      </w:r>
    </w:p>
    <w:p>
      <w:pPr>
        <w:pStyle w:val="NormalWeb"/>
        <w:numPr>
          <w:ilvl w:val="0"/>
          <w:numId w:val="8"/>
        </w:numPr>
        <w:spacing w:lineRule="auto" w:line="360" w:beforeAutospacing="0" w:before="0" w:afterAutospacing="0" w:after="0"/>
        <w:rPr>
          <w:rFonts w:ascii="Arial" w:hAnsi="Arial" w:cs="Arial"/>
        </w:rPr>
      </w:pPr>
      <w:r>
        <w:rPr>
          <w:rFonts w:eastAsia="Arial" w:cs="Arial" w:ascii="Arial" w:hAnsi="Arial"/>
        </w:rPr>
        <w:t xml:space="preserve">Przekazanie sprawcy (o ile jest znany i przebywa na terenie szkoły) dyrektorowi szkoły, lub pedagogowi szkolnemu pod opiekę </w:t>
      </w:r>
    </w:p>
    <w:p>
      <w:pPr>
        <w:pStyle w:val="NormalWeb"/>
        <w:numPr>
          <w:ilvl w:val="0"/>
          <w:numId w:val="8"/>
        </w:numPr>
        <w:spacing w:lineRule="auto" w:line="360" w:beforeAutospacing="0" w:before="0" w:afterAutospacing="0" w:after="0"/>
        <w:rPr>
          <w:rFonts w:ascii="Arial" w:hAnsi="Arial" w:cs="Arial"/>
        </w:rPr>
      </w:pPr>
      <w:r>
        <w:rPr>
          <w:rFonts w:eastAsia="Arial" w:cs="Arial" w:ascii="Arial" w:hAnsi="Arial"/>
        </w:rPr>
        <w:t xml:space="preserve">Powiadomienie rodziców ucznia-sprawcy </w:t>
      </w:r>
    </w:p>
    <w:p>
      <w:pPr>
        <w:pStyle w:val="NormalWeb"/>
        <w:numPr>
          <w:ilvl w:val="0"/>
          <w:numId w:val="8"/>
        </w:numPr>
        <w:spacing w:lineRule="auto" w:line="360" w:beforeAutospacing="0" w:before="0" w:afterAutospacing="0" w:after="0"/>
        <w:jc w:val="both"/>
        <w:rPr>
          <w:rFonts w:ascii="Arial" w:hAnsi="Arial" w:cs="Arial"/>
        </w:rPr>
      </w:pPr>
      <w:r>
        <w:rPr>
          <w:rFonts w:eastAsia="Arial" w:cs="Arial" w:ascii="Arial" w:hAnsi="Arial"/>
          <w:u w:val="single"/>
        </w:rPr>
        <w:t>Niezwłoczne powiadomienie policji w przypadku gdy sprawa jest poważna (rozbój, uszkodzenie ciała, itp.) lub sprawca nie jest uczniem szkoły i jego tożsamość nie jest nikomu znana</w:t>
      </w:r>
      <w:r>
        <w:rPr>
          <w:rFonts w:eastAsia="Arial" w:cs="Arial" w:ascii="Arial" w:hAnsi="Arial"/>
        </w:rPr>
        <w:t xml:space="preserve">, </w:t>
      </w:r>
    </w:p>
    <w:p>
      <w:pPr>
        <w:pStyle w:val="NormalWeb"/>
        <w:numPr>
          <w:ilvl w:val="0"/>
          <w:numId w:val="8"/>
        </w:numPr>
        <w:spacing w:lineRule="auto" w:line="360" w:beforeAutospacing="0" w:before="0" w:afterAutospacing="0" w:after="0"/>
        <w:rPr>
          <w:rFonts w:ascii="Arial" w:hAnsi="Arial" w:cs="Arial"/>
        </w:rPr>
      </w:pPr>
      <w:r>
        <w:rPr>
          <w:rFonts w:eastAsia="Arial" w:cs="Arial" w:ascii="Arial" w:hAnsi="Arial"/>
        </w:rPr>
        <w:t xml:space="preserve">Zabezpieczenie ewentualnych dowodów przestępstwa, lub przedmiotów pochodzących z przestępstwa i przekazanie ich policji </w:t>
      </w:r>
    </w:p>
    <w:p>
      <w:pPr>
        <w:pStyle w:val="Normal"/>
        <w:spacing w:lineRule="auto" w:line="360" w:beforeAutospacing="1" w:afterAutospacing="1"/>
        <w:rPr>
          <w:rFonts w:ascii="Arial" w:hAnsi="Arial" w:cs="Arial"/>
        </w:rPr>
      </w:pPr>
      <w:r>
        <w:rPr>
          <w:rFonts w:cs="Arial" w:ascii="Arial" w:hAnsi="Arial"/>
        </w:rPr>
      </w:r>
    </w:p>
    <w:p>
      <w:pPr>
        <w:pStyle w:val="Normal"/>
        <w:spacing w:lineRule="auto" w:line="360" w:beforeAutospacing="1" w:afterAutospacing="1"/>
        <w:rPr>
          <w:rFonts w:ascii="Arial" w:hAnsi="Arial" w:cs="Arial"/>
        </w:rPr>
      </w:pPr>
      <w:r>
        <w:rPr>
          <w:rFonts w:cs="Arial" w:ascii="Arial" w:hAnsi="Arial"/>
          <w:b/>
          <w:bCs/>
        </w:rPr>
        <w:t>VI. Postępowanie nauczyciela wobec ucznia, który stał się ofiarą czynu karalnego.</w:t>
      </w:r>
    </w:p>
    <w:p>
      <w:pPr>
        <w:pStyle w:val="Normal"/>
        <w:numPr>
          <w:ilvl w:val="0"/>
          <w:numId w:val="64"/>
        </w:numPr>
        <w:suppressAutoHyphens w:val="true"/>
        <w:spacing w:lineRule="auto" w:line="360" w:beforeAutospacing="1" w:after="0"/>
        <w:jc w:val="both"/>
        <w:rPr>
          <w:rFonts w:ascii="Arial" w:hAnsi="Arial" w:cs="Arial"/>
        </w:rPr>
      </w:pPr>
      <w:r>
        <w:rPr>
          <w:rFonts w:cs="Arial" w:ascii="Arial" w:hAnsi="Arial"/>
        </w:rPr>
        <w:t>Udzielenie pierwszej pomocy (przedmedycznej)  bądź zapewnienia jej udzielenia poprzez wezwanie lekarza w przypadku, kiedy ofiara doznała obrażeń.</w:t>
      </w:r>
    </w:p>
    <w:p>
      <w:pPr>
        <w:pStyle w:val="Normal"/>
        <w:numPr>
          <w:ilvl w:val="0"/>
          <w:numId w:val="9"/>
        </w:numPr>
        <w:suppressAutoHyphens w:val="true"/>
        <w:spacing w:lineRule="auto" w:line="360" w:before="0" w:after="0"/>
        <w:rPr>
          <w:rFonts w:ascii="Arial" w:hAnsi="Arial" w:cs="Arial"/>
        </w:rPr>
      </w:pPr>
      <w:r>
        <w:rPr>
          <w:rFonts w:cs="Arial" w:ascii="Arial" w:hAnsi="Arial"/>
        </w:rPr>
        <w:t>Niezwłoczne powiadomienie dyrektora szkoły.</w:t>
      </w:r>
    </w:p>
    <w:p>
      <w:pPr>
        <w:pStyle w:val="Normal"/>
        <w:numPr>
          <w:ilvl w:val="0"/>
          <w:numId w:val="9"/>
        </w:numPr>
        <w:suppressAutoHyphens w:val="true"/>
        <w:spacing w:lineRule="auto" w:line="360" w:before="0" w:after="0"/>
        <w:rPr>
          <w:rFonts w:ascii="Arial" w:hAnsi="Arial" w:cs="Arial"/>
        </w:rPr>
      </w:pPr>
      <w:r>
        <w:rPr>
          <w:rFonts w:cs="Arial" w:ascii="Arial" w:hAnsi="Arial"/>
        </w:rPr>
        <w:t>Powiadomienie rodziców ucznia.</w:t>
      </w:r>
    </w:p>
    <w:p>
      <w:pPr>
        <w:pStyle w:val="Normal"/>
        <w:numPr>
          <w:ilvl w:val="0"/>
          <w:numId w:val="9"/>
        </w:numPr>
        <w:suppressAutoHyphens w:val="true"/>
        <w:spacing w:lineRule="auto" w:line="360" w:before="0" w:afterAutospacing="1"/>
        <w:jc w:val="both"/>
        <w:rPr>
          <w:rFonts w:ascii="Arial" w:hAnsi="Arial" w:cs="Arial"/>
        </w:rPr>
      </w:pPr>
      <w:r>
        <w:rPr>
          <w:rFonts w:cs="Arial" w:ascii="Arial" w:hAnsi="Arial"/>
        </w:rPr>
        <w:t xml:space="preserve">Niezwłoczne wezwanie policji w przypadku, kiedy istnieje konieczność profesjonalnego zabezpieczenia śladów przestępstwa, ustalenia okoliczności </w:t>
      </w:r>
      <w:r>
        <w:rPr/>
        <w:br/>
      </w:r>
      <w:r>
        <w:rPr>
          <w:rFonts w:cs="Arial" w:ascii="Arial" w:hAnsi="Arial"/>
        </w:rPr>
        <w:t>i ewentualnych świadków zdarzenia.</w:t>
      </w:r>
    </w:p>
    <w:p>
      <w:pPr>
        <w:pStyle w:val="Normal"/>
        <w:spacing w:lineRule="auto" w:line="360" w:beforeAutospacing="1" w:afterAutospacing="1"/>
        <w:jc w:val="both"/>
        <w:rPr>
          <w:rFonts w:ascii="Arial" w:hAnsi="Arial" w:cs="Arial"/>
        </w:rPr>
      </w:pPr>
      <w:r>
        <w:rPr>
          <w:rFonts w:cs="Arial" w:ascii="Arial" w:hAnsi="Arial"/>
          <w:i/>
          <w:iCs/>
        </w:rPr>
        <w:t>“</w:t>
      </w:r>
      <w:r>
        <w:rPr>
          <w:rFonts w:cs="Arial" w:ascii="Arial" w:hAnsi="Arial"/>
          <w:i/>
          <w:iCs/>
        </w:rPr>
        <w:t>Instytucje państwowe i organizacje społeczne, które w związku ze swoją działalnością dowiedziały się o popełnieniu przez nieletniego czynu karalnego ściganego z urzędu, są obowiązane niezwłocznie zawiadomić sąd rodzinny lub policję oraz przedsięwziąć czynności nie cierpiące zwłoki, aby nie dopuścić do zatarcia śladów i dowodów popełnienia czynu” (art. 4 § 3 ustawy o postępowaniu w sprawach nieletnich)</w:t>
      </w:r>
    </w:p>
    <w:p>
      <w:pPr>
        <w:pStyle w:val="Normal"/>
        <w:spacing w:lineRule="auto" w:line="360" w:beforeAutospacing="1" w:afterAutospacing="1"/>
        <w:rPr>
          <w:rFonts w:ascii="Arial" w:hAnsi="Arial" w:cs="Arial"/>
        </w:rPr>
      </w:pPr>
      <w:r>
        <w:rPr>
          <w:rFonts w:cs="Arial" w:ascii="Arial" w:hAnsi="Arial"/>
          <w:u w:val="single"/>
        </w:rPr>
        <w:t>Kategorie przestępstw z Kodeksu karnego ścigane z urzędu:</w:t>
      </w:r>
    </w:p>
    <w:p>
      <w:pPr>
        <w:pStyle w:val="Normal"/>
        <w:numPr>
          <w:ilvl w:val="0"/>
          <w:numId w:val="65"/>
        </w:numPr>
        <w:suppressAutoHyphens w:val="true"/>
        <w:spacing w:lineRule="auto" w:line="360" w:beforeAutospacing="1" w:after="0"/>
        <w:rPr>
          <w:rFonts w:ascii="Arial" w:hAnsi="Arial" w:cs="Arial"/>
        </w:rPr>
      </w:pPr>
      <w:r>
        <w:rPr>
          <w:rFonts w:cs="Arial" w:ascii="Arial" w:hAnsi="Arial"/>
        </w:rPr>
        <w:t>Udział w bójce lub pobiciu.</w:t>
      </w:r>
    </w:p>
    <w:p>
      <w:pPr>
        <w:pStyle w:val="Normal"/>
        <w:numPr>
          <w:ilvl w:val="0"/>
          <w:numId w:val="10"/>
        </w:numPr>
        <w:suppressAutoHyphens w:val="true"/>
        <w:spacing w:lineRule="auto" w:line="360" w:before="0" w:after="0"/>
        <w:rPr>
          <w:rFonts w:ascii="Arial" w:hAnsi="Arial" w:cs="Arial"/>
        </w:rPr>
      </w:pPr>
      <w:r>
        <w:rPr>
          <w:rFonts w:cs="Arial" w:ascii="Arial" w:hAnsi="Arial"/>
        </w:rPr>
        <w:t>Doprowadzenie małoletniego poniżej 15 lat do obcowania płciowego lub poddania się innej czynności seksualnej.</w:t>
      </w:r>
    </w:p>
    <w:p>
      <w:pPr>
        <w:pStyle w:val="Normal"/>
        <w:numPr>
          <w:ilvl w:val="0"/>
          <w:numId w:val="10"/>
        </w:numPr>
        <w:suppressAutoHyphens w:val="true"/>
        <w:spacing w:lineRule="auto" w:line="360" w:before="0" w:after="0"/>
        <w:rPr>
          <w:rFonts w:ascii="Arial" w:hAnsi="Arial" w:cs="Arial"/>
        </w:rPr>
      </w:pPr>
      <w:r>
        <w:rPr>
          <w:rFonts w:cs="Arial" w:ascii="Arial" w:hAnsi="Arial"/>
        </w:rPr>
        <w:t>Znęcanie się.</w:t>
      </w:r>
    </w:p>
    <w:p>
      <w:pPr>
        <w:pStyle w:val="Normal"/>
        <w:numPr>
          <w:ilvl w:val="0"/>
          <w:numId w:val="10"/>
        </w:numPr>
        <w:suppressAutoHyphens w:val="true"/>
        <w:spacing w:lineRule="auto" w:line="360" w:before="0" w:after="0"/>
        <w:rPr>
          <w:rFonts w:ascii="Arial" w:hAnsi="Arial" w:cs="Arial"/>
        </w:rPr>
      </w:pPr>
      <w:r>
        <w:rPr>
          <w:rFonts w:cs="Arial" w:ascii="Arial" w:hAnsi="Arial"/>
        </w:rPr>
        <w:t>Wywieranie wpływu na świadka w celu skłonienia do cofnięcia skarg lub wpłynięcia na złożone zeznania.</w:t>
      </w:r>
    </w:p>
    <w:p>
      <w:pPr>
        <w:pStyle w:val="Normal"/>
        <w:numPr>
          <w:ilvl w:val="0"/>
          <w:numId w:val="10"/>
        </w:numPr>
        <w:suppressAutoHyphens w:val="true"/>
        <w:spacing w:lineRule="auto" w:line="360" w:before="0" w:after="0"/>
        <w:rPr>
          <w:rFonts w:ascii="Arial" w:hAnsi="Arial" w:cs="Arial"/>
        </w:rPr>
      </w:pPr>
      <w:r>
        <w:rPr>
          <w:rFonts w:cs="Arial" w:ascii="Arial" w:hAnsi="Arial"/>
        </w:rPr>
        <w:t>Podrabianie dokumentów.</w:t>
      </w:r>
    </w:p>
    <w:p>
      <w:pPr>
        <w:pStyle w:val="Normal"/>
        <w:numPr>
          <w:ilvl w:val="0"/>
          <w:numId w:val="10"/>
        </w:numPr>
        <w:suppressAutoHyphens w:val="true"/>
        <w:spacing w:lineRule="auto" w:line="360" w:before="0" w:after="0"/>
        <w:rPr>
          <w:rFonts w:ascii="Arial" w:hAnsi="Arial" w:cs="Arial"/>
        </w:rPr>
      </w:pPr>
      <w:r>
        <w:rPr>
          <w:rFonts w:cs="Arial" w:ascii="Arial" w:hAnsi="Arial"/>
        </w:rPr>
        <w:t>Kradzież.</w:t>
      </w:r>
    </w:p>
    <w:p>
      <w:pPr>
        <w:pStyle w:val="Normal"/>
        <w:numPr>
          <w:ilvl w:val="0"/>
          <w:numId w:val="10"/>
        </w:numPr>
        <w:suppressAutoHyphens w:val="true"/>
        <w:spacing w:lineRule="auto" w:line="360" w:before="0" w:after="0"/>
        <w:rPr>
          <w:rFonts w:ascii="Arial" w:hAnsi="Arial" w:cs="Arial"/>
        </w:rPr>
      </w:pPr>
      <w:r>
        <w:rPr>
          <w:rFonts w:cs="Arial" w:ascii="Arial" w:hAnsi="Arial"/>
        </w:rPr>
        <w:t>Kradzież z włamaniem.</w:t>
      </w:r>
    </w:p>
    <w:p>
      <w:pPr>
        <w:pStyle w:val="Normal"/>
        <w:numPr>
          <w:ilvl w:val="0"/>
          <w:numId w:val="10"/>
        </w:numPr>
        <w:suppressAutoHyphens w:val="true"/>
        <w:spacing w:lineRule="auto" w:line="360" w:before="0" w:after="0"/>
        <w:rPr>
          <w:rFonts w:ascii="Arial" w:hAnsi="Arial" w:cs="Arial"/>
        </w:rPr>
      </w:pPr>
      <w:r>
        <w:rPr>
          <w:rFonts w:cs="Arial" w:ascii="Arial" w:hAnsi="Arial"/>
        </w:rPr>
        <w:t>Rozbój.</w:t>
      </w:r>
    </w:p>
    <w:p>
      <w:pPr>
        <w:pStyle w:val="Normal"/>
        <w:numPr>
          <w:ilvl w:val="0"/>
          <w:numId w:val="10"/>
        </w:numPr>
        <w:suppressAutoHyphens w:val="true"/>
        <w:spacing w:lineRule="auto" w:line="360" w:before="0" w:after="0"/>
        <w:rPr>
          <w:rFonts w:ascii="Arial" w:hAnsi="Arial" w:cs="Arial"/>
        </w:rPr>
      </w:pPr>
      <w:r>
        <w:rPr>
          <w:rFonts w:cs="Arial" w:ascii="Arial" w:hAnsi="Arial"/>
        </w:rPr>
        <w:t>Przywłaszczenie.</w:t>
      </w:r>
    </w:p>
    <w:p>
      <w:pPr>
        <w:pStyle w:val="Normal"/>
        <w:numPr>
          <w:ilvl w:val="0"/>
          <w:numId w:val="10"/>
        </w:numPr>
        <w:suppressAutoHyphens w:val="true"/>
        <w:spacing w:lineRule="auto" w:line="360" w:before="0" w:afterAutospacing="1"/>
        <w:rPr>
          <w:rFonts w:ascii="Arial" w:hAnsi="Arial" w:cs="Arial"/>
        </w:rPr>
      </w:pPr>
      <w:r>
        <w:rPr>
          <w:rFonts w:cs="Arial" w:ascii="Arial" w:hAnsi="Arial"/>
        </w:rPr>
        <w:t>Oszustwo.</w:t>
      </w:r>
    </w:p>
    <w:p>
      <w:pPr>
        <w:pStyle w:val="Default"/>
        <w:spacing w:lineRule="auto" w:line="360"/>
        <w:rPr>
          <w:rFonts w:ascii="Arial" w:hAnsi="Arial" w:cs="Arial"/>
        </w:rPr>
      </w:pPr>
      <w:r>
        <w:rPr>
          <w:rFonts w:cs="Arial" w:ascii="Arial" w:hAnsi="Arial"/>
        </w:rPr>
      </w:r>
    </w:p>
    <w:p>
      <w:pPr>
        <w:pStyle w:val="Default"/>
        <w:spacing w:lineRule="auto" w:line="360"/>
        <w:rPr>
          <w:rFonts w:ascii="Arial" w:hAnsi="Arial" w:cs="Arial"/>
        </w:rPr>
      </w:pPr>
      <w:r>
        <w:rPr>
          <w:rFonts w:eastAsia="Arial" w:cs="Arial" w:ascii="Arial" w:hAnsi="Arial"/>
          <w:b/>
          <w:bCs/>
        </w:rPr>
        <w:t xml:space="preserve">VII. Postępowanie w sytuacji samowolnego opuszczania terenu szkoły w czasie zajęć lekcyjnych </w:t>
      </w:r>
    </w:p>
    <w:p>
      <w:pPr>
        <w:pStyle w:val="Default"/>
        <w:spacing w:lineRule="auto" w:line="360"/>
        <w:rPr>
          <w:rFonts w:ascii="Arial" w:hAnsi="Arial" w:cs="Arial"/>
        </w:rPr>
      </w:pPr>
      <w:r>
        <w:rPr>
          <w:rFonts w:cs="Arial" w:ascii="Arial" w:hAnsi="Arial"/>
        </w:rPr>
      </w:r>
    </w:p>
    <w:p>
      <w:pPr>
        <w:pStyle w:val="Default"/>
        <w:spacing w:lineRule="auto" w:line="360"/>
        <w:rPr>
          <w:rFonts w:ascii="Arial" w:hAnsi="Arial" w:cs="Arial"/>
        </w:rPr>
      </w:pPr>
      <w:r>
        <w:rPr>
          <w:rFonts w:eastAsia="Arial" w:cs="Arial" w:ascii="Arial" w:hAnsi="Arial"/>
        </w:rPr>
        <w:t xml:space="preserve">1. Pracownik szkoły, który stwierdził, że uczeń samowolnie opuścił teren szkoły zgłasza ten fakt wychowawcy klasy, a jeżeli ten jest nieobecny pedagogowi szkolnemu lub dyrektorowi szkoły. </w:t>
      </w:r>
      <w:r>
        <w:rPr/>
        <w:br/>
      </w:r>
      <w:r>
        <w:rPr>
          <w:rFonts w:eastAsia="Arial" w:cs="Arial" w:ascii="Arial" w:hAnsi="Arial"/>
        </w:rPr>
        <w:t xml:space="preserve">2. Ww. osoby niezwłocznie zawiadamiają rodziców i umawiają się na rozmowę. </w:t>
      </w:r>
    </w:p>
    <w:p>
      <w:pPr>
        <w:pStyle w:val="Default"/>
        <w:spacing w:lineRule="auto" w:line="360"/>
        <w:rPr>
          <w:rFonts w:ascii="Arial" w:hAnsi="Arial" w:cs="Arial"/>
        </w:rPr>
      </w:pPr>
      <w:r>
        <w:rPr>
          <w:rFonts w:eastAsia="Arial" w:cs="Arial" w:ascii="Arial" w:hAnsi="Arial"/>
        </w:rPr>
        <w:t>3. Z uczniem przeprowadzana jest rozmowa ostrzegawcza w obecności rodzica</w:t>
      </w:r>
    </w:p>
    <w:p>
      <w:pPr>
        <w:pStyle w:val="Default"/>
        <w:spacing w:lineRule="auto" w:line="360"/>
        <w:rPr>
          <w:rFonts w:ascii="Arial" w:hAnsi="Arial" w:cs="Arial"/>
        </w:rPr>
      </w:pPr>
      <w:r>
        <w:rPr>
          <w:rFonts w:eastAsia="Arial" w:cs="Arial" w:ascii="Arial" w:hAnsi="Arial"/>
        </w:rPr>
        <w:t xml:space="preserve">4. Uczeń otrzymuje uwagę w zeszycie korespondencji i dzienniku lekcyjnym. </w:t>
      </w:r>
    </w:p>
    <w:p>
      <w:pPr>
        <w:pStyle w:val="Default"/>
        <w:spacing w:lineRule="auto" w:line="360"/>
        <w:rPr>
          <w:rFonts w:ascii="Arial" w:hAnsi="Arial" w:cs="Arial"/>
        </w:rPr>
      </w:pPr>
      <w:r>
        <w:rPr>
          <w:rFonts w:eastAsia="Arial" w:cs="Arial" w:ascii="Arial" w:hAnsi="Arial"/>
        </w:rPr>
        <w:t xml:space="preserve">5. Wychowawca nie usprawiedliwia nieobecności (nawet w sytuacji usprawiedliwienia od rodziców). </w:t>
      </w:r>
    </w:p>
    <w:p>
      <w:pPr>
        <w:pStyle w:val="Default"/>
        <w:spacing w:lineRule="auto" w:line="360"/>
        <w:rPr>
          <w:rFonts w:ascii="Arial" w:hAnsi="Arial" w:cs="Arial"/>
        </w:rPr>
      </w:pPr>
      <w:r>
        <w:rPr>
          <w:rFonts w:eastAsia="Arial" w:cs="Arial" w:ascii="Arial" w:hAnsi="Arial"/>
        </w:rPr>
        <w:t xml:space="preserve">6. Jeżeli podobna sytuacja powtórzy się uczeń otrzymuje upomnienie, a następnie naganę. </w:t>
      </w:r>
    </w:p>
    <w:p>
      <w:pPr>
        <w:pStyle w:val="Default"/>
        <w:spacing w:lineRule="auto" w:line="360"/>
        <w:rPr>
          <w:rFonts w:ascii="Arial" w:hAnsi="Arial" w:cs="Arial"/>
        </w:rPr>
      </w:pPr>
      <w:r>
        <w:rPr>
          <w:rFonts w:eastAsia="Arial" w:cs="Arial" w:ascii="Arial" w:hAnsi="Arial"/>
        </w:rPr>
        <w:t xml:space="preserve">7. Jeżeli uczeń nadal uporczywie opuszcza szkołę w czasie lekcji dyrektor zgłasza ten fakt do Sądu Rodzinnego i Nieletnich z uwagi na zagrożenie demoralizacją. </w:t>
      </w:r>
    </w:p>
    <w:p>
      <w:pPr>
        <w:pStyle w:val="Default"/>
        <w:rPr>
          <w:rFonts w:ascii="Arial" w:hAnsi="Arial" w:cs="Arial"/>
        </w:rPr>
      </w:pPr>
      <w:r>
        <w:rPr>
          <w:rFonts w:cs="Arial" w:ascii="Arial" w:hAnsi="Arial"/>
        </w:rPr>
      </w:r>
    </w:p>
    <w:p>
      <w:pPr>
        <w:pStyle w:val="Default"/>
        <w:spacing w:lineRule="auto" w:line="360"/>
        <w:rPr>
          <w:rFonts w:ascii="Arial" w:hAnsi="Arial" w:cs="Arial"/>
        </w:rPr>
      </w:pPr>
      <w:r>
        <w:rPr>
          <w:rFonts w:cs="Arial" w:ascii="Arial" w:hAnsi="Arial"/>
        </w:rPr>
      </w:r>
    </w:p>
    <w:p>
      <w:pPr>
        <w:pStyle w:val="Default"/>
        <w:spacing w:lineRule="auto" w:line="360"/>
        <w:rPr>
          <w:rFonts w:ascii="Arial" w:hAnsi="Arial" w:cs="Arial"/>
        </w:rPr>
      </w:pPr>
      <w:r>
        <w:rPr>
          <w:rFonts w:eastAsia="Arial" w:cs="Arial" w:ascii="Arial" w:hAnsi="Arial"/>
          <w:b/>
          <w:bCs/>
        </w:rPr>
        <w:t>VIII. Postępowanie w sytuacji  stosowania wulgarnego słownictwa przez uczniów</w:t>
      </w:r>
    </w:p>
    <w:p>
      <w:pPr>
        <w:pStyle w:val="Default"/>
        <w:spacing w:lineRule="auto" w:line="360"/>
        <w:jc w:val="both"/>
        <w:rPr>
          <w:rFonts w:ascii="Arial" w:hAnsi="Arial" w:cs="Arial"/>
        </w:rPr>
      </w:pPr>
      <w:r>
        <w:rPr>
          <w:rFonts w:eastAsia="Arial" w:cs="Arial" w:ascii="Arial" w:hAnsi="Arial"/>
        </w:rPr>
        <w:t xml:space="preserve">1. Gdy nauczyciel jest świadkiem używania przez ucznia wulgarnego słownictwa ma bezwzględny obowiązek zareagowania. </w:t>
      </w:r>
    </w:p>
    <w:p>
      <w:pPr>
        <w:pStyle w:val="Default"/>
        <w:spacing w:lineRule="auto" w:line="360"/>
        <w:jc w:val="both"/>
        <w:rPr>
          <w:rFonts w:ascii="Arial" w:hAnsi="Arial" w:cs="Arial"/>
        </w:rPr>
      </w:pPr>
      <w:r>
        <w:rPr>
          <w:rFonts w:eastAsia="Arial" w:cs="Arial" w:ascii="Arial" w:hAnsi="Arial"/>
        </w:rPr>
        <w:t>1. Sam bądź z pomocą pedagoga przeprowadza rozmowę dyscyplinującą z uczniem.</w:t>
      </w:r>
    </w:p>
    <w:p>
      <w:pPr>
        <w:pStyle w:val="Default"/>
        <w:spacing w:lineRule="auto" w:line="360"/>
        <w:jc w:val="both"/>
        <w:rPr>
          <w:rFonts w:ascii="Arial" w:hAnsi="Arial" w:cs="Arial"/>
        </w:rPr>
      </w:pPr>
      <w:r>
        <w:rPr>
          <w:rFonts w:eastAsia="Arial" w:cs="Arial" w:ascii="Arial" w:hAnsi="Arial"/>
        </w:rPr>
        <w:t xml:space="preserve">2. Wpisuje informację dla rodziców do zeszytu korespondencji  i dziennika. </w:t>
      </w:r>
    </w:p>
    <w:p>
      <w:pPr>
        <w:pStyle w:val="Default"/>
        <w:spacing w:lineRule="auto" w:line="360"/>
        <w:jc w:val="both"/>
        <w:rPr>
          <w:rFonts w:ascii="Arial" w:hAnsi="Arial" w:cs="Arial"/>
        </w:rPr>
      </w:pPr>
      <w:r>
        <w:rPr>
          <w:rFonts w:eastAsia="Arial" w:cs="Arial" w:ascii="Arial" w:hAnsi="Arial"/>
        </w:rPr>
        <w:t>3. Powiadamia wychowawcę klasy, a w razie potrzeby dyrekcję szkoły.</w:t>
      </w:r>
    </w:p>
    <w:p>
      <w:pPr>
        <w:pStyle w:val="Default"/>
        <w:spacing w:lineRule="auto" w:line="360"/>
        <w:jc w:val="both"/>
        <w:rPr>
          <w:rFonts w:ascii="Arial" w:hAnsi="Arial" w:cs="Arial"/>
        </w:rPr>
      </w:pPr>
      <w:r>
        <w:rPr>
          <w:rFonts w:eastAsia="Arial" w:cs="Arial" w:ascii="Arial" w:hAnsi="Arial"/>
        </w:rPr>
        <w:t xml:space="preserve">4.Jeżeli świadkiem stosowania wulgarnego słownictwa jest pracownik obsługi, zgłasza ten fakt wychowawcy klasy bądź pedagogowi szkolnemu, który wpisuje informację dla rodziców do zeszytu korespondencji  i dziennika lekcyjnego. </w:t>
      </w:r>
    </w:p>
    <w:p>
      <w:pPr>
        <w:pStyle w:val="Default"/>
        <w:spacing w:lineRule="auto" w:line="360"/>
        <w:jc w:val="both"/>
        <w:rPr>
          <w:rFonts w:ascii="Arial" w:hAnsi="Arial" w:cs="Arial"/>
        </w:rPr>
      </w:pPr>
      <w:r>
        <w:rPr>
          <w:rFonts w:cs="Arial" w:ascii="Arial" w:hAnsi="Arial"/>
        </w:rPr>
      </w:r>
    </w:p>
    <w:p>
      <w:pPr>
        <w:pStyle w:val="Default"/>
        <w:spacing w:lineRule="auto" w:line="360"/>
        <w:jc w:val="both"/>
        <w:rPr>
          <w:rFonts w:ascii="Arial" w:hAnsi="Arial" w:cs="Arial"/>
        </w:rPr>
      </w:pPr>
      <w:r>
        <w:rPr>
          <w:rFonts w:eastAsia="Arial" w:cs="Arial" w:ascii="Arial" w:hAnsi="Arial"/>
          <w:b/>
        </w:rPr>
        <w:t xml:space="preserve">IX. </w:t>
      </w:r>
      <w:r>
        <w:rPr>
          <w:rFonts w:eastAsia="Arial" w:cs="Arial" w:ascii="Arial" w:hAnsi="Arial"/>
          <w:b/>
          <w:bCs/>
        </w:rPr>
        <w:t>Postępowanie w sytuacji  stwierdzenia zjawiska wagarowania ucznia</w:t>
      </w:r>
    </w:p>
    <w:p>
      <w:pPr>
        <w:pStyle w:val="Default"/>
        <w:rPr>
          <w:rFonts w:ascii="Arial" w:hAnsi="Arial" w:cs="Arial"/>
        </w:rPr>
      </w:pPr>
      <w:r>
        <w:rPr>
          <w:rFonts w:cs="Arial" w:ascii="Arial" w:hAnsi="Arial"/>
        </w:rPr>
      </w:r>
    </w:p>
    <w:p>
      <w:pPr>
        <w:pStyle w:val="Default"/>
        <w:spacing w:lineRule="auto" w:line="360"/>
        <w:jc w:val="both"/>
        <w:rPr>
          <w:rFonts w:ascii="Arial" w:hAnsi="Arial" w:cs="Arial"/>
        </w:rPr>
      </w:pPr>
      <w:r>
        <w:rPr>
          <w:rFonts w:eastAsia="Arial" w:cs="Arial" w:ascii="Arial" w:hAnsi="Arial"/>
        </w:rPr>
        <w:t xml:space="preserve">W sytuacji, gdy wychowawca podejrzewa, że uczeń jest nieobecny w szkole </w:t>
      </w:r>
    </w:p>
    <w:p>
      <w:pPr>
        <w:pStyle w:val="Default"/>
        <w:spacing w:lineRule="auto" w:line="360"/>
        <w:jc w:val="both"/>
        <w:rPr>
          <w:rFonts w:ascii="Arial" w:hAnsi="Arial" w:cs="Arial"/>
        </w:rPr>
      </w:pPr>
      <w:r>
        <w:rPr>
          <w:rFonts w:eastAsia="Arial" w:cs="Arial" w:ascii="Arial" w:hAnsi="Arial"/>
        </w:rPr>
        <w:t xml:space="preserve">z powodu wagarów: </w:t>
      </w:r>
    </w:p>
    <w:p>
      <w:pPr>
        <w:pStyle w:val="Default"/>
        <w:spacing w:lineRule="auto" w:line="360"/>
        <w:jc w:val="both"/>
        <w:rPr>
          <w:rFonts w:ascii="Arial" w:hAnsi="Arial" w:cs="Arial"/>
        </w:rPr>
      </w:pPr>
      <w:r>
        <w:rPr>
          <w:rFonts w:eastAsia="Arial" w:cs="Arial" w:ascii="Arial" w:hAnsi="Arial"/>
        </w:rPr>
        <w:t xml:space="preserve">1. Natychmiast kontaktuje się z rodzicem. </w:t>
      </w:r>
    </w:p>
    <w:p>
      <w:pPr>
        <w:pStyle w:val="Default"/>
        <w:spacing w:lineRule="auto" w:line="360"/>
        <w:jc w:val="both"/>
        <w:rPr>
          <w:rFonts w:ascii="Arial" w:hAnsi="Arial" w:cs="Arial"/>
        </w:rPr>
      </w:pPr>
      <w:r>
        <w:rPr>
          <w:rFonts w:eastAsia="Arial" w:cs="Arial" w:ascii="Arial" w:hAnsi="Arial"/>
        </w:rPr>
        <w:t>2. Jeżeli podejrzenia się potwierdziły, po przyjściu ucznia do szkoły przeprowadza</w:t>
      </w:r>
    </w:p>
    <w:p>
      <w:pPr>
        <w:pStyle w:val="Default"/>
        <w:spacing w:lineRule="auto" w:line="360"/>
        <w:jc w:val="both"/>
        <w:rPr>
          <w:rFonts w:ascii="Arial" w:hAnsi="Arial" w:cs="Arial"/>
        </w:rPr>
      </w:pPr>
      <w:r>
        <w:rPr>
          <w:rFonts w:eastAsia="Arial" w:cs="Arial" w:ascii="Arial" w:hAnsi="Arial"/>
        </w:rPr>
        <w:t xml:space="preserve">z nim rozmowę wychowawczą. </w:t>
      </w:r>
    </w:p>
    <w:p>
      <w:pPr>
        <w:pStyle w:val="Default"/>
        <w:spacing w:lineRule="auto" w:line="360"/>
        <w:jc w:val="both"/>
        <w:rPr>
          <w:rFonts w:ascii="Arial" w:hAnsi="Arial" w:cs="Arial"/>
        </w:rPr>
      </w:pPr>
      <w:r>
        <w:rPr>
          <w:rFonts w:eastAsia="Arial" w:cs="Arial" w:ascii="Arial" w:hAnsi="Arial"/>
        </w:rPr>
        <w:t xml:space="preserve">3. Wychowawca nie usprawiedliwia nieobecności (nawet w sytuacji usprawiedliwienia od rodziców). </w:t>
      </w:r>
    </w:p>
    <w:p>
      <w:pPr>
        <w:pStyle w:val="Default"/>
        <w:spacing w:lineRule="auto" w:line="360"/>
        <w:jc w:val="both"/>
        <w:rPr>
          <w:rFonts w:ascii="Arial" w:hAnsi="Arial" w:cs="Arial"/>
        </w:rPr>
      </w:pPr>
      <w:r>
        <w:rPr>
          <w:rFonts w:eastAsia="Arial" w:cs="Arial" w:ascii="Arial" w:hAnsi="Arial"/>
        </w:rPr>
        <w:t xml:space="preserve">4. Zgłasza tę sprawę pedagogowi, który przeprowadza z uczniem rozmowę motywującą, spisuje kontrakt lub podejmuje inne środki oddziaływania wychowawczego. </w:t>
      </w:r>
    </w:p>
    <w:p>
      <w:pPr>
        <w:pStyle w:val="Default"/>
        <w:spacing w:lineRule="auto" w:line="360"/>
        <w:jc w:val="both"/>
        <w:rPr>
          <w:rFonts w:ascii="Arial" w:hAnsi="Arial" w:cs="Arial"/>
        </w:rPr>
      </w:pPr>
      <w:r>
        <w:rPr>
          <w:rFonts w:eastAsia="Arial" w:cs="Arial" w:ascii="Arial" w:hAnsi="Arial"/>
        </w:rPr>
        <w:t xml:space="preserve">5. Jeżeli uczeń nadal uporczywie wagaruje dyrektor zgłasza ten fakt do Sądu Rodzinnego i Nieletnich z uwagi na zagrożenie demoralizacją. </w:t>
      </w:r>
    </w:p>
    <w:p>
      <w:pPr>
        <w:pStyle w:val="Default"/>
        <w:spacing w:lineRule="auto" w:line="360"/>
        <w:jc w:val="both"/>
        <w:rPr>
          <w:rFonts w:ascii="Arial" w:hAnsi="Arial" w:cs="Arial"/>
        </w:rPr>
      </w:pPr>
      <w:r>
        <w:rPr>
          <w:rFonts w:cs="Arial" w:ascii="Arial" w:hAnsi="Arial"/>
        </w:rPr>
      </w:r>
    </w:p>
    <w:p>
      <w:pPr>
        <w:pStyle w:val="Default"/>
        <w:spacing w:lineRule="auto" w:line="360"/>
        <w:jc w:val="both"/>
        <w:rPr>
          <w:rFonts w:ascii="Arial" w:hAnsi="Arial" w:cs="Arial"/>
        </w:rPr>
      </w:pPr>
      <w:r>
        <w:rPr>
          <w:rFonts w:cs="Arial" w:ascii="Arial" w:hAnsi="Arial"/>
        </w:rPr>
      </w:r>
    </w:p>
    <w:p>
      <w:pPr>
        <w:pStyle w:val="Default"/>
        <w:spacing w:lineRule="auto" w:line="360"/>
        <w:jc w:val="both"/>
        <w:rPr>
          <w:rFonts w:ascii="Arial" w:hAnsi="Arial" w:cs="Arial"/>
        </w:rPr>
      </w:pPr>
      <w:r>
        <w:rPr>
          <w:rFonts w:eastAsia="Arial" w:cs="Arial" w:ascii="Arial" w:hAnsi="Arial"/>
          <w:b/>
          <w:bCs/>
        </w:rPr>
        <w:t>X. Postępowanie w przypadku stwierdzenia palenia tytoniu przez ucznia na terenie szkoły.</w:t>
      </w:r>
    </w:p>
    <w:p>
      <w:pPr>
        <w:pStyle w:val="Default"/>
        <w:spacing w:lineRule="auto" w:line="360"/>
        <w:jc w:val="both"/>
        <w:rPr>
          <w:rFonts w:ascii="Arial" w:hAnsi="Arial" w:cs="Arial"/>
        </w:rPr>
      </w:pPr>
      <w:r>
        <w:rPr>
          <w:rFonts w:cs="Arial" w:ascii="Arial" w:hAnsi="Arial"/>
        </w:rPr>
      </w:r>
    </w:p>
    <w:p>
      <w:pPr>
        <w:pStyle w:val="Default"/>
        <w:spacing w:lineRule="auto" w:line="360"/>
        <w:jc w:val="both"/>
        <w:rPr>
          <w:rFonts w:ascii="Arial" w:hAnsi="Arial" w:cs="Arial"/>
        </w:rPr>
      </w:pPr>
      <w:r>
        <w:rPr>
          <w:rFonts w:eastAsia="Arial" w:cs="Arial" w:ascii="Arial" w:hAnsi="Arial"/>
        </w:rPr>
        <w:t xml:space="preserve">1. Zgłoszenie faktu wychowawcy oddziału. </w:t>
      </w:r>
    </w:p>
    <w:p>
      <w:pPr>
        <w:pStyle w:val="Default"/>
        <w:spacing w:lineRule="auto" w:line="360"/>
        <w:jc w:val="both"/>
        <w:rPr>
          <w:rFonts w:ascii="Arial" w:hAnsi="Arial" w:cs="Arial"/>
        </w:rPr>
      </w:pPr>
      <w:r>
        <w:rPr>
          <w:rFonts w:eastAsia="Arial" w:cs="Arial" w:ascii="Arial" w:hAnsi="Arial"/>
        </w:rPr>
        <w:t>2. Wychowawca w porozumieniu z pedagogiem szkolnym  powiadamia o tym fakcie</w:t>
      </w:r>
    </w:p>
    <w:p>
      <w:pPr>
        <w:pStyle w:val="Default"/>
        <w:spacing w:lineRule="auto" w:line="360"/>
        <w:jc w:val="both"/>
        <w:rPr>
          <w:rFonts w:ascii="Arial" w:hAnsi="Arial" w:cs="Arial"/>
        </w:rPr>
      </w:pPr>
      <w:r>
        <w:rPr>
          <w:rFonts w:eastAsia="Arial" w:cs="Arial" w:ascii="Arial" w:hAnsi="Arial"/>
        </w:rPr>
        <w:t xml:space="preserve">rodziców/prawnych opiekunów ucznia oraz dyrekcję. </w:t>
      </w:r>
    </w:p>
    <w:p>
      <w:pPr>
        <w:pStyle w:val="Default"/>
        <w:spacing w:lineRule="auto" w:line="360"/>
        <w:jc w:val="both"/>
        <w:rPr>
          <w:rFonts w:ascii="Arial" w:hAnsi="Arial" w:cs="Arial"/>
        </w:rPr>
      </w:pPr>
      <w:r>
        <w:rPr>
          <w:rFonts w:eastAsia="Arial" w:cs="Arial" w:ascii="Arial" w:hAnsi="Arial"/>
        </w:rPr>
        <w:t xml:space="preserve">3.Rozmowa dyscyplinująca i profilaktyczna z uczniem przeprowadzona przez pedagoga szkolnego/lub wychowawcę – powiadomienie ucznia w obecności rodziców o konsekwencjach zdrowotnych i prawnych palenia przez osoby niepełnoletnie. </w:t>
      </w:r>
    </w:p>
    <w:p>
      <w:pPr>
        <w:pStyle w:val="Default"/>
        <w:spacing w:lineRule="auto" w:line="360"/>
        <w:jc w:val="both"/>
        <w:rPr>
          <w:rFonts w:ascii="Arial" w:hAnsi="Arial" w:cs="Arial"/>
        </w:rPr>
      </w:pPr>
      <w:r>
        <w:rPr>
          <w:rFonts w:eastAsia="Arial" w:cs="Arial" w:ascii="Arial" w:hAnsi="Arial"/>
        </w:rPr>
        <w:t xml:space="preserve">4.Uczeń przygotowuje gazetkę szkolna na temat szkodliwości palenia oraz może być zobowiązany do wykonania innej pracy społecznej na rzecz szkoły. </w:t>
      </w:r>
    </w:p>
    <w:p>
      <w:pPr>
        <w:pStyle w:val="Default"/>
        <w:rPr>
          <w:rFonts w:ascii="Arial" w:hAnsi="Arial" w:cs="Arial"/>
        </w:rPr>
      </w:pPr>
      <w:r>
        <w:rPr>
          <w:rFonts w:eastAsia="Arial" w:cs="Arial" w:ascii="Arial" w:hAnsi="Arial"/>
          <w:bCs/>
        </w:rPr>
        <w:t>5.</w:t>
      </w:r>
      <w:r>
        <w:rPr>
          <w:rFonts w:eastAsia="Arial" w:cs="Arial" w:ascii="Arial" w:hAnsi="Arial"/>
        </w:rPr>
        <w:t xml:space="preserve"> Obniżenie oceny półrocznej bądź rocznej z zachowania. </w:t>
      </w:r>
    </w:p>
    <w:p>
      <w:pPr>
        <w:pStyle w:val="Default"/>
        <w:spacing w:lineRule="auto" w:line="360"/>
        <w:jc w:val="both"/>
        <w:rPr>
          <w:rFonts w:ascii="Arial" w:hAnsi="Arial" w:cs="Arial"/>
        </w:rPr>
      </w:pPr>
      <w:r>
        <w:rPr>
          <w:rFonts w:cs="Arial" w:ascii="Arial" w:hAnsi="Arial"/>
        </w:rPr>
      </w:r>
    </w:p>
    <w:p>
      <w:pPr>
        <w:pStyle w:val="Default"/>
        <w:spacing w:lineRule="auto" w:line="360"/>
        <w:jc w:val="both"/>
        <w:rPr>
          <w:rFonts w:ascii="Arial" w:hAnsi="Arial" w:cs="Arial"/>
        </w:rPr>
      </w:pPr>
      <w:r>
        <w:rPr>
          <w:rFonts w:eastAsia="Arial" w:cs="Arial" w:ascii="Arial" w:hAnsi="Arial"/>
          <w:b/>
          <w:bCs/>
        </w:rPr>
        <w:t xml:space="preserve">XI.Postępowanie w przypadku zachowania ucznia uniemożliwiającego prowadzenie lekcji (wulgarne zachowania w stosunku do rówieśników, nauczyciela, głośne rozmowy, spacery po sali, brak reakcji na polecenia nauczyciela). </w:t>
      </w:r>
    </w:p>
    <w:p>
      <w:pPr>
        <w:pStyle w:val="Default"/>
        <w:spacing w:lineRule="auto" w:line="360"/>
        <w:rPr>
          <w:rFonts w:ascii="Arial" w:hAnsi="Arial" w:cs="Arial"/>
        </w:rPr>
      </w:pPr>
      <w:r>
        <w:rPr>
          <w:rFonts w:eastAsia="Arial" w:cs="Arial" w:ascii="Arial" w:hAnsi="Arial"/>
        </w:rPr>
        <w:t xml:space="preserve">1. Upomnienie słowne ucznia. </w:t>
      </w:r>
    </w:p>
    <w:p>
      <w:pPr>
        <w:pStyle w:val="Default"/>
        <w:spacing w:lineRule="auto" w:line="360"/>
        <w:rPr>
          <w:rFonts w:ascii="Arial" w:hAnsi="Arial" w:cs="Arial"/>
        </w:rPr>
      </w:pPr>
      <w:r>
        <w:rPr>
          <w:rFonts w:eastAsia="Arial" w:cs="Arial" w:ascii="Arial" w:hAnsi="Arial"/>
        </w:rPr>
        <w:t xml:space="preserve">2. Próba uspokojenia sytuacji w klasie. </w:t>
      </w:r>
    </w:p>
    <w:p>
      <w:pPr>
        <w:pStyle w:val="Default"/>
        <w:spacing w:lineRule="auto" w:line="360"/>
        <w:rPr>
          <w:rFonts w:ascii="Arial" w:hAnsi="Arial" w:cs="Arial"/>
        </w:rPr>
      </w:pPr>
      <w:r>
        <w:rPr>
          <w:rFonts w:eastAsia="Arial" w:cs="Arial" w:ascii="Arial" w:hAnsi="Arial"/>
        </w:rPr>
        <w:t xml:space="preserve">3. Powiadomienie wychowawcy klasy (nagana wychowawcy). </w:t>
      </w:r>
    </w:p>
    <w:p>
      <w:pPr>
        <w:pStyle w:val="Default"/>
        <w:spacing w:lineRule="auto" w:line="360"/>
        <w:rPr>
          <w:rFonts w:ascii="Arial" w:hAnsi="Arial" w:cs="Arial"/>
        </w:rPr>
      </w:pPr>
      <w:r>
        <w:rPr>
          <w:rFonts w:eastAsia="Arial" w:cs="Arial" w:ascii="Arial" w:hAnsi="Arial"/>
        </w:rPr>
        <w:t xml:space="preserve">4. W każdym przypadku, powiadomienie rodziców (prawnych opiekunów oraz ewentualnie kuratora sądowego). </w:t>
      </w:r>
    </w:p>
    <w:p>
      <w:pPr>
        <w:pStyle w:val="Default"/>
        <w:spacing w:lineRule="auto" w:line="360"/>
        <w:rPr>
          <w:rFonts w:ascii="Arial" w:hAnsi="Arial" w:cs="Arial"/>
        </w:rPr>
      </w:pPr>
      <w:r>
        <w:rPr>
          <w:rFonts w:eastAsia="Arial" w:cs="Arial" w:ascii="Arial" w:hAnsi="Arial"/>
        </w:rPr>
        <w:t>5. W przypadku braku reakcji na interwencję nauczyciela i wychowawcy,</w:t>
      </w:r>
    </w:p>
    <w:p>
      <w:pPr>
        <w:pStyle w:val="Default"/>
        <w:spacing w:lineRule="auto" w:line="360"/>
        <w:rPr>
          <w:rFonts w:ascii="Arial" w:hAnsi="Arial" w:cs="Arial"/>
        </w:rPr>
      </w:pPr>
      <w:r>
        <w:rPr>
          <w:rFonts w:eastAsia="Arial" w:cs="Arial" w:ascii="Arial" w:hAnsi="Arial"/>
        </w:rPr>
        <w:t xml:space="preserve">powiadomienie dyrekcji szkoły. </w:t>
      </w:r>
    </w:p>
    <w:p>
      <w:pPr>
        <w:pStyle w:val="Default"/>
        <w:spacing w:lineRule="auto" w:line="360"/>
        <w:rPr>
          <w:rFonts w:ascii="Arial" w:hAnsi="Arial" w:cs="Arial"/>
        </w:rPr>
      </w:pPr>
      <w:r>
        <w:rPr>
          <w:rFonts w:eastAsia="Arial" w:cs="Arial" w:ascii="Arial" w:hAnsi="Arial"/>
        </w:rPr>
        <w:t xml:space="preserve">6. Wyciągniecie konsekwencji  zgodnych ze statutem szkoły. </w:t>
      </w:r>
    </w:p>
    <w:p>
      <w:pPr>
        <w:pStyle w:val="Default"/>
        <w:spacing w:lineRule="auto" w:line="360"/>
        <w:rPr>
          <w:rFonts w:ascii="Arial" w:hAnsi="Arial" w:cs="Arial"/>
        </w:rPr>
      </w:pPr>
      <w:r>
        <w:rPr>
          <w:rFonts w:eastAsia="Arial" w:cs="Arial" w:ascii="Arial" w:hAnsi="Arial"/>
        </w:rPr>
        <w:t xml:space="preserve">7. Obniżenie oceny półrocznej bądź rocznej z zachowania. </w:t>
      </w:r>
    </w:p>
    <w:p>
      <w:pPr>
        <w:pStyle w:val="Default"/>
        <w:spacing w:lineRule="auto" w:line="360"/>
        <w:rPr>
          <w:rFonts w:ascii="Arial" w:hAnsi="Arial" w:cs="Arial"/>
        </w:rPr>
      </w:pPr>
      <w:r>
        <w:rPr>
          <w:rFonts w:eastAsia="Arial" w:cs="Arial" w:ascii="Arial" w:hAnsi="Arial"/>
        </w:rPr>
        <w:t xml:space="preserve">8. Systematyczne spotkania z pedagogiem szkolnym. </w:t>
      </w:r>
    </w:p>
    <w:p>
      <w:pPr>
        <w:pStyle w:val="Default"/>
        <w:spacing w:lineRule="auto" w:line="360"/>
        <w:jc w:val="both"/>
        <w:rPr>
          <w:rFonts w:ascii="Arial" w:hAnsi="Arial" w:cs="Arial"/>
        </w:rPr>
      </w:pPr>
      <w:r>
        <w:rPr>
          <w:rFonts w:cs="Arial" w:ascii="Arial" w:hAnsi="Arial"/>
        </w:rPr>
      </w:r>
    </w:p>
    <w:p>
      <w:pPr>
        <w:pStyle w:val="Default"/>
        <w:rPr>
          <w:rFonts w:ascii="Arial" w:hAnsi="Arial" w:cs="Arial"/>
        </w:rPr>
      </w:pPr>
      <w:r>
        <w:rPr>
          <w:rFonts w:eastAsia="Arial" w:cs="Arial" w:ascii="Arial" w:hAnsi="Arial"/>
          <w:b/>
          <w:bCs/>
        </w:rPr>
        <w:t xml:space="preserve">XII. Procedury postępowania w sytuacjach zachowania agresywnego ze strony uczniów. </w:t>
      </w:r>
    </w:p>
    <w:p>
      <w:pPr>
        <w:pStyle w:val="Default"/>
        <w:spacing w:lineRule="auto" w:line="360"/>
        <w:jc w:val="both"/>
        <w:rPr>
          <w:rFonts w:ascii="Arial" w:hAnsi="Arial" w:cs="Arial"/>
        </w:rPr>
      </w:pPr>
      <w:r>
        <w:rPr>
          <w:rFonts w:cs="Arial" w:ascii="Arial" w:hAnsi="Arial"/>
        </w:rPr>
      </w:r>
    </w:p>
    <w:p>
      <w:pPr>
        <w:pStyle w:val="Default"/>
        <w:spacing w:lineRule="auto" w:line="360" w:before="0" w:after="37"/>
        <w:rPr>
          <w:rFonts w:ascii="Arial" w:hAnsi="Arial" w:cs="Arial"/>
        </w:rPr>
      </w:pPr>
      <w:r>
        <w:rPr>
          <w:rFonts w:eastAsia="Arial" w:cs="Arial" w:ascii="Arial" w:hAnsi="Arial"/>
        </w:rPr>
        <w:t xml:space="preserve">1. Zdecydowanie i stanowczo, nie wdając się w dyskusje, całkowite przerwanie negatywnych zachowań sprawcy wobec ofiary. </w:t>
      </w:r>
    </w:p>
    <w:p>
      <w:pPr>
        <w:pStyle w:val="Default"/>
        <w:spacing w:lineRule="auto" w:line="360"/>
        <w:jc w:val="both"/>
        <w:rPr>
          <w:rFonts w:ascii="Arial" w:hAnsi="Arial" w:cs="Arial"/>
        </w:rPr>
      </w:pPr>
      <w:r>
        <w:rPr>
          <w:rFonts w:eastAsia="Arial" w:cs="Arial" w:ascii="Arial" w:hAnsi="Arial"/>
        </w:rPr>
        <w:t>2. Rozdzielenie stron.</w:t>
      </w:r>
    </w:p>
    <w:p>
      <w:pPr>
        <w:pStyle w:val="Default"/>
        <w:spacing w:lineRule="auto" w:line="360"/>
        <w:rPr>
          <w:rFonts w:ascii="Arial" w:hAnsi="Arial" w:cs="Arial"/>
        </w:rPr>
      </w:pPr>
      <w:r>
        <w:rPr>
          <w:rFonts w:eastAsia="Arial" w:cs="Arial" w:ascii="Arial" w:hAnsi="Arial"/>
        </w:rPr>
        <w:t xml:space="preserve">3.Ustalenie granic: nie dopuszczenie do przejawów agresji wobec siebie jako osoby interweniującej. </w:t>
      </w:r>
    </w:p>
    <w:p>
      <w:pPr>
        <w:pStyle w:val="Default"/>
        <w:spacing w:lineRule="auto" w:line="360"/>
        <w:rPr>
          <w:rFonts w:ascii="Arial" w:hAnsi="Arial" w:cs="Arial"/>
        </w:rPr>
      </w:pPr>
      <w:r>
        <w:rPr>
          <w:rFonts w:eastAsia="Arial" w:cs="Arial" w:ascii="Arial" w:hAnsi="Arial"/>
        </w:rPr>
        <w:t>4. Wezwanie wychowawcy lub pedagoga szkolnego  - ocena zagrożenia i podjęcie decyzji o interwencji.</w:t>
      </w:r>
    </w:p>
    <w:p>
      <w:pPr>
        <w:pStyle w:val="Default"/>
        <w:spacing w:lineRule="auto" w:line="360"/>
        <w:rPr>
          <w:rFonts w:ascii="Arial" w:hAnsi="Arial" w:cs="Arial"/>
        </w:rPr>
      </w:pPr>
      <w:r>
        <w:rPr>
          <w:rFonts w:eastAsia="Arial" w:cs="Arial" w:ascii="Arial" w:hAnsi="Arial"/>
        </w:rPr>
        <w:t xml:space="preserve">5.powiadomienie dyrekcji, rodziców i/lub Policji. </w:t>
      </w:r>
    </w:p>
    <w:p>
      <w:pPr>
        <w:pStyle w:val="Default"/>
        <w:spacing w:lineRule="auto" w:line="360"/>
        <w:rPr>
          <w:rFonts w:ascii="Arial" w:hAnsi="Arial" w:cs="Arial"/>
        </w:rPr>
      </w:pPr>
      <w:r>
        <w:rPr>
          <w:rFonts w:eastAsia="Arial" w:cs="Arial" w:ascii="Arial" w:hAnsi="Arial"/>
        </w:rPr>
        <w:t xml:space="preserve">6. Próba mediacji między stronami konfliktu – w sytuacji wyjątkowo trudnej rolę mediatora przejmuje pedagog  szkolny. </w:t>
      </w:r>
    </w:p>
    <w:p>
      <w:pPr>
        <w:pStyle w:val="Default"/>
        <w:spacing w:lineRule="auto" w:line="360"/>
        <w:rPr>
          <w:rFonts w:ascii="Arial" w:hAnsi="Arial" w:cs="Arial"/>
        </w:rPr>
      </w:pPr>
      <w:r>
        <w:rPr>
          <w:rFonts w:eastAsia="Arial" w:cs="Arial" w:ascii="Arial" w:hAnsi="Arial"/>
        </w:rPr>
        <w:t xml:space="preserve">7. Obniżenie oceny półrocznej bądź rocznej z zachowania. </w:t>
      </w:r>
    </w:p>
    <w:p>
      <w:pPr>
        <w:pStyle w:val="Default"/>
        <w:rPr>
          <w:rFonts w:ascii="Arial" w:hAnsi="Arial" w:cs="Arial"/>
        </w:rPr>
      </w:pPr>
      <w:r>
        <w:rPr>
          <w:rFonts w:cs="Arial" w:ascii="Arial" w:hAnsi="Arial"/>
        </w:rPr>
      </w:r>
    </w:p>
    <w:p>
      <w:pPr>
        <w:pStyle w:val="Normal"/>
        <w:spacing w:lineRule="auto" w:line="360" w:beforeAutospacing="1" w:afterAutospacing="1"/>
        <w:rPr>
          <w:rFonts w:ascii="Arial" w:hAnsi="Arial" w:cs="Arial"/>
        </w:rPr>
      </w:pPr>
      <w:r>
        <w:rPr>
          <w:rFonts w:cs="Arial" w:ascii="Arial" w:hAnsi="Arial"/>
          <w:b/>
          <w:bCs/>
        </w:rPr>
        <w:t xml:space="preserve">XIII. Postępowanie w sytuacji  </w:t>
      </w:r>
      <w:r>
        <w:rPr>
          <w:rFonts w:cs="Arial" w:ascii="Arial" w:hAnsi="Arial"/>
          <w:b/>
          <w:bCs/>
          <w:color w:val="000000"/>
        </w:rPr>
        <w:t>zaistnienia przemocy fizycznej lub psychicznej</w:t>
      </w:r>
    </w:p>
    <w:p>
      <w:pPr>
        <w:pStyle w:val="Normal"/>
        <w:numPr>
          <w:ilvl w:val="0"/>
          <w:numId w:val="66"/>
        </w:numPr>
        <w:suppressAutoHyphens w:val="true"/>
        <w:spacing w:lineRule="auto" w:line="360" w:beforeAutospacing="1" w:after="0"/>
        <w:jc w:val="both"/>
        <w:rPr>
          <w:rFonts w:ascii="Arial" w:hAnsi="Arial" w:cs="Arial"/>
        </w:rPr>
      </w:pPr>
      <w:r>
        <w:rPr>
          <w:rFonts w:cs="Arial" w:ascii="Arial" w:hAnsi="Arial"/>
          <w:color w:val="000000"/>
        </w:rPr>
        <w:t xml:space="preserve">Pracownik szkoły, który jest świadkiem stosowania przemocy zgłasza ten fakt wychowawcy klasy. </w:t>
      </w:r>
    </w:p>
    <w:p>
      <w:pPr>
        <w:pStyle w:val="Normal"/>
        <w:numPr>
          <w:ilvl w:val="0"/>
          <w:numId w:val="67"/>
        </w:numPr>
        <w:suppressAutoHyphens w:val="true"/>
        <w:spacing w:lineRule="auto" w:line="360" w:before="0" w:after="0"/>
        <w:jc w:val="both"/>
        <w:rPr>
          <w:rFonts w:ascii="Arial" w:hAnsi="Arial" w:cs="Arial"/>
        </w:rPr>
      </w:pPr>
      <w:r>
        <w:rPr>
          <w:rFonts w:cs="Arial" w:ascii="Arial" w:hAnsi="Arial"/>
          <w:color w:val="000000"/>
        </w:rPr>
        <w:t xml:space="preserve">Wychowawca przeprowadza rozmowę wyjaśniającą z uczniem i zgłasza ten fakt pedagogowi,  jeżeli sytuacja tego wymaga dyrektorowi szkoły. </w:t>
      </w:r>
    </w:p>
    <w:p>
      <w:pPr>
        <w:pStyle w:val="Normal"/>
        <w:numPr>
          <w:ilvl w:val="0"/>
          <w:numId w:val="12"/>
        </w:numPr>
        <w:suppressAutoHyphens w:val="true"/>
        <w:spacing w:lineRule="auto" w:line="360" w:before="0" w:after="0"/>
        <w:jc w:val="both"/>
        <w:rPr>
          <w:rFonts w:ascii="Arial" w:hAnsi="Arial" w:cs="Arial"/>
        </w:rPr>
      </w:pPr>
      <w:r>
        <w:rPr>
          <w:rFonts w:cs="Arial" w:ascii="Arial" w:hAnsi="Arial"/>
          <w:color w:val="000000"/>
        </w:rPr>
        <w:t xml:space="preserve">Wychowawca natychmiast powiadamia rodziców sprawcy i poszkodowanego pisemnie lub telefonicznie i odnotowuje ten fakt w dokumentacji pedagogicznej. </w:t>
      </w:r>
    </w:p>
    <w:p>
      <w:pPr>
        <w:pStyle w:val="Normal"/>
        <w:numPr>
          <w:ilvl w:val="0"/>
          <w:numId w:val="12"/>
        </w:numPr>
        <w:suppressAutoHyphens w:val="true"/>
        <w:spacing w:lineRule="auto" w:line="360" w:before="0" w:after="0"/>
        <w:jc w:val="both"/>
        <w:rPr>
          <w:rFonts w:ascii="Arial" w:hAnsi="Arial" w:cs="Arial"/>
        </w:rPr>
      </w:pPr>
      <w:r>
        <w:rPr>
          <w:rFonts w:cs="Arial" w:ascii="Arial" w:hAnsi="Arial"/>
          <w:color w:val="000000"/>
        </w:rPr>
        <w:t xml:space="preserve">Wychowawca wpisuje sprawcy uwagę w dzienniku, co skutkuje obniżeniem oceny </w:t>
      </w:r>
      <w:r>
        <w:rPr/>
        <w:br/>
      </w:r>
      <w:r>
        <w:rPr>
          <w:rFonts w:cs="Arial" w:ascii="Arial" w:hAnsi="Arial"/>
          <w:color w:val="000000"/>
        </w:rPr>
        <w:t xml:space="preserve">z zachowania. </w:t>
      </w:r>
    </w:p>
    <w:p>
      <w:pPr>
        <w:pStyle w:val="Normal"/>
        <w:numPr>
          <w:ilvl w:val="0"/>
          <w:numId w:val="12"/>
        </w:numPr>
        <w:suppressAutoHyphens w:val="true"/>
        <w:spacing w:lineRule="auto" w:line="360" w:before="0" w:after="0"/>
        <w:jc w:val="both"/>
        <w:rPr>
          <w:rFonts w:ascii="Arial" w:hAnsi="Arial" w:cs="Arial"/>
        </w:rPr>
      </w:pPr>
      <w:r>
        <w:rPr>
          <w:rFonts w:cs="Arial" w:ascii="Arial" w:hAnsi="Arial"/>
          <w:color w:val="000000"/>
        </w:rPr>
        <w:t xml:space="preserve">Uczeń stosujący przemoc otrzymuje upomnienie, a w szczególnie drastycznej agresji lub powtarzających się aktach przemocy naganę. </w:t>
      </w:r>
    </w:p>
    <w:p>
      <w:pPr>
        <w:pStyle w:val="Normal"/>
        <w:numPr>
          <w:ilvl w:val="0"/>
          <w:numId w:val="12"/>
        </w:numPr>
        <w:suppressAutoHyphens w:val="true"/>
        <w:spacing w:lineRule="auto" w:line="360" w:before="0" w:afterAutospacing="1"/>
        <w:jc w:val="both"/>
        <w:rPr>
          <w:rFonts w:ascii="Arial" w:hAnsi="Arial" w:cs="Arial"/>
        </w:rPr>
      </w:pPr>
      <w:r>
        <w:rPr>
          <w:rFonts w:cs="Arial" w:ascii="Arial" w:hAnsi="Arial"/>
          <w:color w:val="000000"/>
        </w:rPr>
        <w:t>W sytuacji powtarzających się aktów przemocy lub w szczególnie drastycznej agresji wychowawca powiadamia dyrektora szkoły, który zgłasza te fakty na policji.</w:t>
      </w:r>
    </w:p>
    <w:p>
      <w:pPr>
        <w:pStyle w:val="Normal"/>
        <w:spacing w:lineRule="auto" w:line="360" w:beforeAutospacing="1" w:afterAutospacing="1"/>
        <w:rPr>
          <w:rFonts w:ascii="Arial" w:hAnsi="Arial" w:cs="Arial"/>
        </w:rPr>
      </w:pPr>
      <w:r>
        <w:rPr>
          <w:rFonts w:cs="Arial" w:ascii="Arial" w:hAnsi="Arial"/>
          <w:b/>
          <w:bCs/>
          <w:color w:val="000000"/>
        </w:rPr>
        <w:t>XIV</w:t>
      </w:r>
      <w:r>
        <w:rPr>
          <w:rFonts w:cs="Arial" w:ascii="Arial" w:hAnsi="Arial"/>
          <w:color w:val="000000"/>
        </w:rPr>
        <w:t xml:space="preserve">. </w:t>
      </w:r>
      <w:r>
        <w:rPr>
          <w:rFonts w:cs="Arial" w:ascii="Arial" w:hAnsi="Arial"/>
          <w:b/>
          <w:bCs/>
        </w:rPr>
        <w:t>Postępowanie w sytuacji stwierdzenia dewastacji  mienia szkolnego oraz cudzej własności.</w:t>
      </w:r>
    </w:p>
    <w:p>
      <w:pPr>
        <w:pStyle w:val="Normal"/>
        <w:numPr>
          <w:ilvl w:val="0"/>
          <w:numId w:val="68"/>
        </w:numPr>
        <w:suppressAutoHyphens w:val="true"/>
        <w:spacing w:lineRule="auto" w:line="360" w:before="0" w:after="0"/>
        <w:jc w:val="both"/>
        <w:rPr>
          <w:rFonts w:ascii="Arial" w:hAnsi="Arial" w:cs="Arial"/>
        </w:rPr>
      </w:pPr>
      <w:r>
        <w:rPr>
          <w:rFonts w:cs="Arial" w:ascii="Arial" w:hAnsi="Arial"/>
        </w:rPr>
        <w:t>Interwencja świadka zdarzenia – powstrzymanie sprawców.</w:t>
      </w:r>
    </w:p>
    <w:p>
      <w:pPr>
        <w:pStyle w:val="Normal"/>
        <w:numPr>
          <w:ilvl w:val="0"/>
          <w:numId w:val="69"/>
        </w:numPr>
        <w:suppressAutoHyphens w:val="true"/>
        <w:spacing w:lineRule="auto" w:line="360" w:before="0" w:after="0"/>
        <w:jc w:val="both"/>
        <w:rPr>
          <w:rFonts w:ascii="Arial" w:hAnsi="Arial" w:cs="Arial"/>
        </w:rPr>
      </w:pPr>
      <w:r>
        <w:rPr>
          <w:rFonts w:cs="Arial" w:ascii="Arial" w:hAnsi="Arial"/>
        </w:rPr>
        <w:t xml:space="preserve">W przypadku braku możliwości ustalenia sprawcy/sprawców, rozmowa </w:t>
      </w:r>
    </w:p>
    <w:p>
      <w:pPr>
        <w:pStyle w:val="Normal"/>
        <w:spacing w:lineRule="auto" w:line="360" w:before="0" w:after="0"/>
        <w:ind w:left="502" w:hanging="0"/>
        <w:jc w:val="both"/>
        <w:rPr>
          <w:rFonts w:ascii="Arial" w:hAnsi="Arial" w:cs="Arial"/>
        </w:rPr>
      </w:pPr>
      <w:r>
        <w:rPr>
          <w:rFonts w:cs="Arial" w:ascii="Arial" w:hAnsi="Arial"/>
        </w:rPr>
        <w:t>z wszystkimi osobami mogącymi się znajdować w miejscu zdarzenia, podjęcie czynności mających na celu ustalenie sprawcy/sprawców.</w:t>
      </w:r>
    </w:p>
    <w:p>
      <w:pPr>
        <w:pStyle w:val="Normal"/>
        <w:numPr>
          <w:ilvl w:val="0"/>
          <w:numId w:val="14"/>
        </w:numPr>
        <w:suppressAutoHyphens w:val="true"/>
        <w:spacing w:lineRule="auto" w:line="360" w:before="0" w:after="0"/>
        <w:jc w:val="both"/>
        <w:rPr>
          <w:rFonts w:ascii="Arial" w:hAnsi="Arial" w:cs="Arial"/>
        </w:rPr>
      </w:pPr>
      <w:r>
        <w:rPr>
          <w:rFonts w:cs="Arial" w:ascii="Arial" w:hAnsi="Arial"/>
        </w:rPr>
        <w:t>Wezwanie rodziców.</w:t>
      </w:r>
    </w:p>
    <w:p>
      <w:pPr>
        <w:pStyle w:val="Normal"/>
        <w:numPr>
          <w:ilvl w:val="0"/>
          <w:numId w:val="14"/>
        </w:numPr>
        <w:suppressAutoHyphens w:val="true"/>
        <w:spacing w:lineRule="auto" w:line="360" w:before="0" w:after="0"/>
        <w:jc w:val="both"/>
        <w:rPr>
          <w:rFonts w:ascii="Arial" w:hAnsi="Arial" w:cs="Arial"/>
        </w:rPr>
      </w:pPr>
      <w:r>
        <w:rPr>
          <w:rFonts w:cs="Arial" w:ascii="Arial" w:hAnsi="Arial"/>
        </w:rPr>
        <w:t>W przypadku dużej szkody obligatoryjne wezwanie policji.</w:t>
      </w:r>
    </w:p>
    <w:p>
      <w:pPr>
        <w:pStyle w:val="Normal"/>
        <w:numPr>
          <w:ilvl w:val="0"/>
          <w:numId w:val="14"/>
        </w:numPr>
        <w:suppressAutoHyphens w:val="true"/>
        <w:spacing w:lineRule="auto" w:line="360" w:before="0" w:after="0"/>
        <w:jc w:val="both"/>
        <w:rPr>
          <w:rFonts w:ascii="Arial" w:hAnsi="Arial" w:cs="Arial"/>
        </w:rPr>
      </w:pPr>
      <w:r>
        <w:rPr>
          <w:rFonts w:cs="Arial" w:ascii="Arial" w:hAnsi="Arial"/>
        </w:rPr>
        <w:t>Wszczęcie procedur prawnych mających na celu wyciągnięcie konsekwencji materialnych wobec rodziców sprawców lub odpracowanie szkody.</w:t>
      </w:r>
    </w:p>
    <w:p>
      <w:pPr>
        <w:pStyle w:val="Normal"/>
        <w:numPr>
          <w:ilvl w:val="0"/>
          <w:numId w:val="14"/>
        </w:numPr>
        <w:suppressAutoHyphens w:val="true"/>
        <w:spacing w:lineRule="auto" w:line="360" w:before="0" w:after="0"/>
        <w:jc w:val="both"/>
        <w:rPr>
          <w:rFonts w:ascii="Arial" w:hAnsi="Arial" w:cs="Arial"/>
        </w:rPr>
      </w:pPr>
      <w:r>
        <w:rPr>
          <w:rFonts w:cs="Arial" w:ascii="Arial" w:hAnsi="Arial"/>
        </w:rPr>
        <w:t>Obniżenie punktacji zachowania.</w:t>
      </w:r>
    </w:p>
    <w:p>
      <w:pPr>
        <w:pStyle w:val="Normal"/>
        <w:spacing w:lineRule="auto" w:line="360"/>
        <w:ind w:left="360" w:hanging="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bCs/>
        </w:rPr>
        <w:t>XV. Procedury postępowania w przypadku znalezienia na terenie szkoły broni, materiałów wybuchowych i innych niebezpiecznych substancji lub przedmiotów zagrożenia bezpieczeństwa</w:t>
      </w:r>
    </w:p>
    <w:p>
      <w:pPr>
        <w:pStyle w:val="Normal"/>
        <w:spacing w:lineRule="auto" w:line="360"/>
        <w:rPr>
          <w:rFonts w:ascii="Arial" w:hAnsi="Arial" w:cs="Arial"/>
        </w:rPr>
      </w:pPr>
      <w:r>
        <w:rPr>
          <w:rFonts w:cs="Arial" w:ascii="Arial" w:hAnsi="Arial"/>
        </w:rPr>
        <w:t>Nauczyciel/ pracownik szkoły podejmuje następujące działania:</w:t>
      </w:r>
    </w:p>
    <w:p>
      <w:pPr>
        <w:pStyle w:val="NoSpacing"/>
        <w:numPr>
          <w:ilvl w:val="0"/>
          <w:numId w:val="70"/>
        </w:numPr>
        <w:spacing w:lineRule="auto" w:line="360"/>
        <w:ind w:left="567" w:hanging="425"/>
        <w:rPr>
          <w:rFonts w:ascii="Arial" w:hAnsi="Arial" w:cs="Arial"/>
        </w:rPr>
      </w:pPr>
      <w:r>
        <w:rPr>
          <w:rFonts w:eastAsia="Arial" w:cs="Arial" w:ascii="Arial" w:hAnsi="Arial"/>
          <w:sz w:val="24"/>
          <w:szCs w:val="24"/>
        </w:rPr>
        <w:t>Niezwłocznie zawiadamia Dyrektora Szkoły, który wyznacza koordynatora ewakuacji</w:t>
      </w:r>
    </w:p>
    <w:p>
      <w:pPr>
        <w:pStyle w:val="NoSpacing"/>
        <w:numPr>
          <w:ilvl w:val="0"/>
          <w:numId w:val="15"/>
        </w:numPr>
        <w:spacing w:lineRule="auto" w:line="360"/>
        <w:ind w:left="567" w:hanging="425"/>
        <w:jc w:val="both"/>
        <w:rPr>
          <w:rFonts w:ascii="Arial" w:hAnsi="Arial" w:cs="Arial"/>
        </w:rPr>
      </w:pPr>
      <w:r>
        <w:rPr>
          <w:rFonts w:eastAsia="Arial" w:cs="Arial" w:ascii="Arial" w:hAnsi="Arial"/>
          <w:sz w:val="24"/>
          <w:szCs w:val="24"/>
        </w:rPr>
        <w:t>Koordynator zapewnia bezpieczeństwo przebywającym na terenie szkoły osobom i/lub ewakuuje je zgodnie z procedurą.</w:t>
      </w:r>
    </w:p>
    <w:p>
      <w:pPr>
        <w:pStyle w:val="NoSpacing"/>
        <w:numPr>
          <w:ilvl w:val="0"/>
          <w:numId w:val="15"/>
        </w:numPr>
        <w:spacing w:lineRule="auto" w:line="360"/>
        <w:ind w:left="567" w:hanging="425"/>
        <w:rPr>
          <w:rFonts w:ascii="Arial" w:hAnsi="Arial" w:cs="Arial"/>
        </w:rPr>
      </w:pPr>
      <w:r>
        <w:rPr>
          <w:rFonts w:eastAsia="Arial" w:cs="Arial" w:ascii="Arial" w:hAnsi="Arial"/>
          <w:sz w:val="24"/>
          <w:szCs w:val="24"/>
        </w:rPr>
        <w:t>Uniemożliwia dostęp osób postronnych do tych przedmiotów.</w:t>
      </w:r>
    </w:p>
    <w:p>
      <w:pPr>
        <w:pStyle w:val="NoSpacing"/>
        <w:numPr>
          <w:ilvl w:val="0"/>
          <w:numId w:val="15"/>
        </w:numPr>
        <w:spacing w:lineRule="auto" w:line="360"/>
        <w:ind w:left="567" w:hanging="425"/>
        <w:rPr>
          <w:rFonts w:ascii="Arial" w:hAnsi="Arial" w:cs="Arial"/>
        </w:rPr>
      </w:pPr>
      <w:r>
        <w:rPr>
          <w:rFonts w:eastAsia="Arial" w:cs="Arial" w:ascii="Arial" w:hAnsi="Arial"/>
          <w:sz w:val="24"/>
          <w:szCs w:val="24"/>
        </w:rPr>
        <w:t>Wzywa policję.</w:t>
      </w:r>
    </w:p>
    <w:p>
      <w:pPr>
        <w:pStyle w:val="Tretekstu"/>
        <w:spacing w:lineRule="auto" w:line="360"/>
        <w:jc w:val="both"/>
        <w:rPr>
          <w:rFonts w:ascii="Arial" w:hAnsi="Arial" w:cs="Arial"/>
        </w:rPr>
      </w:pPr>
      <w:r>
        <w:rPr>
          <w:rFonts w:cs="Arial" w:ascii="Arial" w:hAnsi="Arial"/>
        </w:rPr>
      </w:r>
    </w:p>
    <w:p>
      <w:pPr>
        <w:pStyle w:val="Tretekstu"/>
        <w:spacing w:lineRule="auto" w:line="360"/>
        <w:jc w:val="both"/>
        <w:rPr>
          <w:rFonts w:ascii="Arial" w:hAnsi="Arial" w:cs="Arial"/>
        </w:rPr>
      </w:pPr>
      <w:r>
        <w:rPr>
          <w:rFonts w:eastAsia="Arial" w:cs="Arial" w:ascii="Arial" w:hAnsi="Arial"/>
          <w:smallCaps/>
          <w:color w:val="auto"/>
        </w:rPr>
        <w:t>XVI. PROCEDURA POSTĘPOWANIA W PRZYPADKU ZAISTNIENIA WYPADKU UCZNIA W CZASIE ZAJĘĆ EDUKACYJNYCH</w:t>
      </w:r>
    </w:p>
    <w:p>
      <w:pPr>
        <w:pStyle w:val="Tretekstu"/>
        <w:spacing w:lineRule="auto" w:line="360"/>
        <w:jc w:val="both"/>
        <w:rPr>
          <w:rFonts w:ascii="Arial" w:hAnsi="Arial" w:cs="Arial"/>
        </w:rPr>
      </w:pPr>
      <w:r>
        <w:rPr>
          <w:rFonts w:cs="Arial" w:ascii="Arial" w:hAnsi="Arial"/>
        </w:rPr>
      </w:r>
    </w:p>
    <w:p>
      <w:pPr>
        <w:pStyle w:val="Tretekstu"/>
        <w:numPr>
          <w:ilvl w:val="1"/>
          <w:numId w:val="71"/>
        </w:numPr>
        <w:tabs>
          <w:tab w:val="clear" w:pos="708"/>
          <w:tab w:val="left" w:pos="360" w:leader="none"/>
        </w:tabs>
        <w:spacing w:lineRule="auto" w:line="360"/>
        <w:ind w:left="360" w:hanging="360"/>
        <w:jc w:val="both"/>
        <w:rPr>
          <w:rFonts w:ascii="Arial" w:hAnsi="Arial" w:cs="Arial"/>
        </w:rPr>
      </w:pPr>
      <w:r>
        <w:rPr>
          <w:rFonts w:eastAsia="Arial" w:cs="Arial" w:ascii="Arial" w:hAnsi="Arial"/>
          <w:b w:val="false"/>
          <w:bCs w:val="false"/>
          <w:color w:val="auto"/>
        </w:rPr>
        <w:t>W czasie zajęć edukacyjnych pełną odpowiedzialność  za życie i zdrowie ucznia ponosi nauczyciel prowadzący zajęcia bez względu na to, czy są one zajęciami planowymi, czy też nauczyciel zastępuje nieobecnego w tym czasie innego prowadzącego dane zajęcia.</w:t>
      </w:r>
    </w:p>
    <w:p>
      <w:pPr>
        <w:pStyle w:val="Tretekstu"/>
        <w:tabs>
          <w:tab w:val="clear" w:pos="708"/>
          <w:tab w:val="left" w:pos="360" w:leader="none"/>
        </w:tabs>
        <w:spacing w:lineRule="auto" w:line="360"/>
        <w:jc w:val="both"/>
        <w:rPr>
          <w:rFonts w:ascii="Arial" w:hAnsi="Arial" w:cs="Arial"/>
        </w:rPr>
      </w:pPr>
      <w:r>
        <w:rPr>
          <w:rFonts w:cs="Arial" w:ascii="Arial" w:hAnsi="Arial"/>
        </w:rPr>
      </w:r>
    </w:p>
    <w:p>
      <w:pPr>
        <w:pStyle w:val="Tretekstu"/>
        <w:numPr>
          <w:ilvl w:val="1"/>
          <w:numId w:val="16"/>
        </w:numPr>
        <w:tabs>
          <w:tab w:val="clear" w:pos="708"/>
          <w:tab w:val="left" w:pos="360" w:leader="none"/>
        </w:tabs>
        <w:spacing w:lineRule="auto" w:line="360"/>
        <w:ind w:left="360" w:hanging="360"/>
        <w:jc w:val="both"/>
        <w:rPr>
          <w:rFonts w:ascii="Arial" w:hAnsi="Arial" w:cs="Arial"/>
        </w:rPr>
      </w:pPr>
      <w:r>
        <w:rPr>
          <w:rFonts w:eastAsia="Arial" w:cs="Arial" w:ascii="Arial" w:hAnsi="Arial"/>
          <w:b w:val="false"/>
          <w:bCs w:val="false"/>
          <w:color w:val="auto"/>
        </w:rPr>
        <w:t>Przed rozpoczęciem zajęć prowadzący ma obowiązek sprawdzić, czy sprzęt sportowy, urządzenia techniczne, pomoce naukowe oraz inne narzędzia wykorzystywane w czasie zajęć, a także pomieszczenie lekcyjne nie stwarza zagrożenia bezpieczeństwa dla ucznia. Jeżeli stan techniczny budzi zastrzeżenia nauczyciel lub inna osoba prowadząca zajęcia nie ma prawa z nich korzystać w pracy z uczniem. O zaistniałym zagrożeniu prowadzący natychmiast powiadamia dyrektora szkoły lub jego zastępcę, a w razie ich nieobecności osobę zastępującą.</w:t>
      </w:r>
    </w:p>
    <w:p>
      <w:pPr>
        <w:pStyle w:val="ListParagraph"/>
        <w:rPr>
          <w:rFonts w:ascii="Arial" w:hAnsi="Arial" w:cs="Arial"/>
        </w:rPr>
      </w:pPr>
      <w:r>
        <w:rPr>
          <w:rFonts w:cs="Arial" w:ascii="Arial" w:hAnsi="Arial"/>
        </w:rPr>
      </w:r>
    </w:p>
    <w:p>
      <w:pPr>
        <w:pStyle w:val="Tretekstu"/>
        <w:spacing w:lineRule="auto" w:line="360"/>
        <w:jc w:val="both"/>
        <w:rPr>
          <w:rFonts w:ascii="Arial" w:hAnsi="Arial" w:cs="Arial"/>
        </w:rPr>
      </w:pPr>
      <w:r>
        <w:rPr>
          <w:rFonts w:cs="Arial" w:ascii="Arial" w:hAnsi="Arial"/>
        </w:rPr>
      </w:r>
    </w:p>
    <w:p>
      <w:pPr>
        <w:pStyle w:val="Tretekstu"/>
        <w:numPr>
          <w:ilvl w:val="1"/>
          <w:numId w:val="16"/>
        </w:numPr>
        <w:tabs>
          <w:tab w:val="clear" w:pos="708"/>
          <w:tab w:val="left" w:pos="360" w:leader="none"/>
        </w:tabs>
        <w:spacing w:lineRule="auto" w:line="360"/>
        <w:ind w:left="360" w:hanging="360"/>
        <w:jc w:val="both"/>
        <w:rPr>
          <w:rFonts w:ascii="Arial" w:hAnsi="Arial" w:cs="Arial"/>
        </w:rPr>
      </w:pPr>
      <w:r>
        <w:rPr>
          <w:rFonts w:eastAsia="Arial" w:cs="Arial" w:ascii="Arial" w:hAnsi="Arial"/>
          <w:b w:val="false"/>
          <w:bCs w:val="false"/>
          <w:color w:val="auto"/>
          <w:u w:val="single"/>
        </w:rPr>
        <w:t>Postępowanie w sytuacji zaistnienia wypadku wymagającego interwencji  lekarza:</w:t>
      </w:r>
    </w:p>
    <w:p>
      <w:pPr>
        <w:pStyle w:val="Tretekstu"/>
        <w:spacing w:lineRule="auto" w:line="360"/>
        <w:ind w:left="360" w:hanging="360"/>
        <w:rPr>
          <w:rFonts w:ascii="Arial" w:hAnsi="Arial" w:cs="Arial"/>
        </w:rPr>
      </w:pPr>
      <w:r>
        <w:rPr>
          <w:rFonts w:cs="Arial" w:ascii="Arial" w:hAnsi="Arial"/>
        </w:rPr>
      </w:r>
    </w:p>
    <w:p>
      <w:pPr>
        <w:pStyle w:val="Tretekstu"/>
        <w:numPr>
          <w:ilvl w:val="0"/>
          <w:numId w:val="72"/>
        </w:numPr>
        <w:spacing w:lineRule="auto" w:line="360"/>
        <w:jc w:val="both"/>
        <w:rPr>
          <w:rFonts w:ascii="Arial" w:hAnsi="Arial" w:cs="Arial"/>
        </w:rPr>
      </w:pPr>
      <w:r>
        <w:rPr>
          <w:rFonts w:eastAsia="Arial" w:cs="Arial" w:ascii="Arial" w:hAnsi="Arial"/>
          <w:b w:val="false"/>
          <w:bCs w:val="false"/>
          <w:color w:val="auto"/>
        </w:rPr>
        <w:t>Po stwierdzeniu, że wypadek, któremu uległ uczeń wymaga specjalistycznej pomocy należy doprowadzić go do gabinetu higienistki szkolnej lub wezwać ją na miejsce zdarzenia.</w:t>
      </w:r>
    </w:p>
    <w:p>
      <w:pPr>
        <w:pStyle w:val="Tretekstu"/>
        <w:numPr>
          <w:ilvl w:val="0"/>
          <w:numId w:val="17"/>
        </w:numPr>
        <w:spacing w:lineRule="auto" w:line="360"/>
        <w:jc w:val="both"/>
        <w:rPr>
          <w:rFonts w:ascii="Arial" w:hAnsi="Arial" w:cs="Arial"/>
        </w:rPr>
      </w:pPr>
      <w:r>
        <w:rPr>
          <w:rFonts w:eastAsia="Arial" w:cs="Arial" w:ascii="Arial" w:hAnsi="Arial"/>
          <w:b w:val="false"/>
          <w:bCs w:val="false"/>
          <w:color w:val="auto"/>
        </w:rPr>
        <w:t>W razie nieobecności higienistki szkolnej należy natychmiast wezwać pogotowie ratunkowe oraz powiadomić o zdarzeniu rodziców ucznia, dyrektora szkoły lub jego zastępcę.</w:t>
      </w:r>
    </w:p>
    <w:p>
      <w:pPr>
        <w:pStyle w:val="Tretekstu"/>
        <w:numPr>
          <w:ilvl w:val="0"/>
          <w:numId w:val="17"/>
        </w:numPr>
        <w:spacing w:lineRule="auto" w:line="360"/>
        <w:jc w:val="both"/>
        <w:rPr>
          <w:rFonts w:ascii="Arial" w:hAnsi="Arial" w:cs="Arial"/>
        </w:rPr>
      </w:pPr>
      <w:r>
        <w:rPr>
          <w:rFonts w:eastAsia="Arial" w:cs="Arial" w:ascii="Arial" w:hAnsi="Arial"/>
          <w:b w:val="false"/>
          <w:bCs w:val="false"/>
          <w:color w:val="auto"/>
        </w:rPr>
        <w:t xml:space="preserve">Do czasu przybycia pogotowia ratunkowego osoby przeszkolone  </w:t>
      </w:r>
      <w:r>
        <w:rPr/>
        <w:br/>
      </w:r>
      <w:r>
        <w:rPr>
          <w:rFonts w:eastAsia="Arial" w:cs="Arial" w:ascii="Arial" w:hAnsi="Arial"/>
          <w:b w:val="false"/>
          <w:bCs w:val="false"/>
          <w:color w:val="auto"/>
        </w:rPr>
        <w:t>w udzielaniu pomocy przedmedycznej podejmują natychmiast niezbędne czynności ratujące zdrowie i życie ucznia.</w:t>
      </w:r>
    </w:p>
    <w:p>
      <w:pPr>
        <w:pStyle w:val="Tretekstu"/>
        <w:numPr>
          <w:ilvl w:val="0"/>
          <w:numId w:val="17"/>
        </w:numPr>
        <w:spacing w:lineRule="auto" w:line="360"/>
        <w:jc w:val="both"/>
        <w:rPr>
          <w:rFonts w:ascii="Arial" w:hAnsi="Arial" w:cs="Arial"/>
        </w:rPr>
      </w:pPr>
      <w:r>
        <w:rPr>
          <w:rFonts w:eastAsia="Arial" w:cs="Arial" w:ascii="Arial" w:hAnsi="Arial"/>
          <w:b w:val="false"/>
          <w:color w:val="auto"/>
        </w:rPr>
        <w:t>Wypadek jest wpisywany do rejestru wypadków i zgłaszany inspektorowi BHP.</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bCs/>
        </w:rPr>
        <w:t>XVII. PROCEDURA POSTĘPOWANIA W SYTUACJI POZOSTAWIENIA</w:t>
      </w:r>
    </w:p>
    <w:p>
      <w:pPr>
        <w:pStyle w:val="Normal"/>
        <w:rPr>
          <w:rFonts w:ascii="Arial" w:hAnsi="Arial" w:cs="Arial"/>
        </w:rPr>
      </w:pPr>
      <w:r>
        <w:rPr>
          <w:rFonts w:cs="Arial" w:ascii="Arial" w:hAnsi="Arial"/>
          <w:b/>
          <w:bCs/>
        </w:rPr>
        <w:t>MAŁOLETNIEGO BEZ OPIEKI RODZICÓW</w:t>
      </w:r>
    </w:p>
    <w:p>
      <w:pPr>
        <w:pStyle w:val="Normal"/>
        <w:spacing w:lineRule="auto" w:line="360"/>
        <w:jc w:val="both"/>
        <w:rPr>
          <w:rFonts w:ascii="Arial" w:hAnsi="Arial" w:cs="Arial"/>
        </w:rPr>
      </w:pPr>
      <w:r>
        <w:rPr>
          <w:rFonts w:eastAsia="Tahoma"/>
        </w:rPr>
        <w:tab/>
      </w:r>
      <w:r>
        <w:rPr>
          <w:rFonts w:cs="Arial" w:ascii="Arial" w:hAnsi="Arial"/>
        </w:rPr>
        <w:t>Opiekę nad dzieckiem sprawują rodzice, mówi o tym Art. 95 i 96 Kodeksu Rodzinnego i Opiekuńczego. W przypadku uzyskania informacji o wyjeździe rodziców za granicę i pozostawieniu małoletniego dziecka w kraju szkoła powinna zastosować się do następujących procedur:</w:t>
      </w:r>
    </w:p>
    <w:p>
      <w:pPr>
        <w:pStyle w:val="Normal"/>
        <w:tabs>
          <w:tab w:val="clear" w:pos="708"/>
          <w:tab w:val="left" w:pos="9030" w:leader="none"/>
        </w:tabs>
        <w:spacing w:lineRule="auto" w:line="360"/>
        <w:jc w:val="both"/>
        <w:rPr>
          <w:rFonts w:ascii="Arial" w:hAnsi="Arial" w:cs="Arial"/>
        </w:rPr>
      </w:pPr>
      <w:r>
        <w:rPr>
          <w:rFonts w:cs="Arial" w:ascii="Arial" w:hAnsi="Arial"/>
        </w:rPr>
        <w:t>1.Na pierwszym zebraniu z rodzicami wychowawca informuje rodziców iż jeśli planują wyjazd za granicę i pozostawienie dziecka w kraju, powinni przekazać władzę rodzicielską na czas wyjazdu osobie pełnoletniej.</w:t>
      </w:r>
    </w:p>
    <w:p>
      <w:pPr>
        <w:pStyle w:val="Normal"/>
        <w:tabs>
          <w:tab w:val="clear" w:pos="708"/>
          <w:tab w:val="left" w:pos="9030" w:leader="none"/>
        </w:tabs>
        <w:spacing w:lineRule="auto" w:line="360"/>
        <w:jc w:val="both"/>
        <w:rPr>
          <w:rFonts w:ascii="Arial" w:hAnsi="Arial" w:cs="Arial"/>
        </w:rPr>
      </w:pPr>
      <w:r>
        <w:rPr>
          <w:rFonts w:cs="Arial" w:ascii="Arial" w:hAnsi="Arial"/>
        </w:rPr>
        <w:t>2.Rodzice powinni złożyć w sekretariacie stosowany dokument o przekazaniu władzy rodzicielskiej.</w:t>
      </w:r>
    </w:p>
    <w:p>
      <w:pPr>
        <w:pStyle w:val="Normal"/>
        <w:tabs>
          <w:tab w:val="clear" w:pos="708"/>
          <w:tab w:val="left" w:pos="9030" w:leader="none"/>
        </w:tabs>
        <w:spacing w:lineRule="auto" w:line="360"/>
        <w:jc w:val="both"/>
        <w:rPr>
          <w:rFonts w:ascii="Arial" w:hAnsi="Arial" w:cs="Arial"/>
        </w:rPr>
      </w:pPr>
      <w:r>
        <w:rPr>
          <w:rFonts w:cs="Arial" w:ascii="Arial" w:hAnsi="Arial"/>
        </w:rPr>
        <w:t>3.Sporadycznie, rodzice mogą napisać takie oświadczenie w naszej obecności.</w:t>
      </w:r>
    </w:p>
    <w:p>
      <w:pPr>
        <w:pStyle w:val="Normal"/>
        <w:tabs>
          <w:tab w:val="clear" w:pos="708"/>
          <w:tab w:val="left" w:pos="9030" w:leader="none"/>
        </w:tabs>
        <w:spacing w:lineRule="auto" w:line="360"/>
        <w:jc w:val="both"/>
        <w:rPr>
          <w:rFonts w:ascii="Arial" w:hAnsi="Arial" w:cs="Arial"/>
        </w:rPr>
      </w:pPr>
      <w:r>
        <w:rPr>
          <w:rFonts w:cs="Arial" w:ascii="Arial" w:hAnsi="Arial"/>
        </w:rPr>
        <w:t>4.Rodzice powinni pozostawić w szkole numer telefonu kontaktowego.</w:t>
      </w:r>
    </w:p>
    <w:p>
      <w:pPr>
        <w:pStyle w:val="Normal"/>
        <w:tabs>
          <w:tab w:val="clear" w:pos="708"/>
          <w:tab w:val="left" w:pos="9030" w:leader="none"/>
        </w:tabs>
        <w:spacing w:lineRule="auto" w:line="360"/>
        <w:jc w:val="both"/>
        <w:rPr>
          <w:rFonts w:ascii="Arial" w:hAnsi="Arial" w:cs="Arial"/>
        </w:rPr>
      </w:pPr>
      <w:r>
        <w:rPr>
          <w:rFonts w:cs="Arial" w:ascii="Arial" w:hAnsi="Arial"/>
        </w:rPr>
        <w:t xml:space="preserve">5.Szkoła nie może udzielać informacji o sytuacji ucznia osobom, które nie sprawują władzy rodzicielskiej nad małoletnim. </w:t>
      </w:r>
    </w:p>
    <w:p>
      <w:pPr>
        <w:pStyle w:val="Normal"/>
        <w:tabs>
          <w:tab w:val="clear" w:pos="708"/>
          <w:tab w:val="left" w:pos="9030" w:leader="none"/>
        </w:tabs>
        <w:spacing w:lineRule="auto" w:line="360"/>
        <w:jc w:val="both"/>
        <w:rPr>
          <w:rFonts w:ascii="Arial" w:hAnsi="Arial" w:cs="Arial"/>
        </w:rPr>
      </w:pPr>
      <w:r>
        <w:rPr>
          <w:rFonts w:cs="Arial" w:ascii="Arial" w:hAnsi="Arial"/>
        </w:rPr>
        <w:t>6.Jeżeli nauczyciel uzyskał informację o pozostawieniu małoletniego ucznia bez opieki rodziców powinien zgłosić ten fakt do pedagoga lub dyrektora szkoły.</w:t>
      </w:r>
    </w:p>
    <w:p>
      <w:pPr>
        <w:pStyle w:val="Normal"/>
        <w:tabs>
          <w:tab w:val="clear" w:pos="708"/>
          <w:tab w:val="left" w:pos="9030" w:leader="none"/>
        </w:tabs>
        <w:spacing w:lineRule="auto" w:line="360"/>
        <w:jc w:val="both"/>
        <w:rPr>
          <w:rFonts w:ascii="Arial" w:hAnsi="Arial" w:cs="Arial"/>
        </w:rPr>
      </w:pPr>
      <w:r>
        <w:rPr>
          <w:rFonts w:cs="Arial" w:ascii="Arial" w:hAnsi="Arial"/>
        </w:rPr>
        <w:t>7. W przypadku zaobserwowania niepokojącego zachowania ucznia po wyjeździe rodziców za granicę, szkoła ma obowiązek zawiadomić są rodzinny, aby ustalił sytuację nieletniego.</w:t>
      </w:r>
    </w:p>
    <w:p>
      <w:pPr>
        <w:pStyle w:val="Normal"/>
        <w:tabs>
          <w:tab w:val="clear" w:pos="708"/>
          <w:tab w:val="left" w:pos="1260" w:leader="none"/>
        </w:tabs>
        <w:spacing w:lineRule="auto" w:line="360" w:beforeAutospacing="1" w:afterAutospacing="1"/>
        <w:jc w:val="both"/>
        <w:rPr>
          <w:rFonts w:ascii="Arial" w:hAnsi="Arial" w:cs="Arial"/>
        </w:rPr>
      </w:pPr>
      <w:r>
        <w:rPr>
          <w:rFonts w:cs="Arial" w:ascii="Arial" w:hAnsi="Arial"/>
          <w:b/>
        </w:rPr>
        <w:t>XVIII. PROCEDURA POSTĘPOWANIA W PRZYPADKU PRÓB SAMOBÓJCZYCH LUB SAMOBÓJSTWA UCZNIA.</w:t>
      </w:r>
    </w:p>
    <w:p>
      <w:pPr>
        <w:pStyle w:val="Normal"/>
        <w:spacing w:lineRule="auto" w:line="360" w:beforeAutospacing="1" w:afterAutospacing="1"/>
        <w:ind w:firstLine="142"/>
        <w:jc w:val="both"/>
        <w:rPr>
          <w:rFonts w:ascii="Arial" w:hAnsi="Arial" w:cs="Arial"/>
        </w:rPr>
      </w:pPr>
      <w:r>
        <w:rPr>
          <w:rFonts w:cs="Arial" w:ascii="Arial" w:hAnsi="Arial"/>
        </w:rPr>
        <w:t>1.Każdy pracownik Publicznej Szkoły Podstawowej im. K. Damrota w Lubecku ma obowiązek zareagowania na jakikolwiek sygnał o ryzyku zachowania autodestrukcyjnego u ucznia. W przypadku zaobserwowania lub powzięcia informacji, że uczeń planuje podjąć lub podjął próbę samobójczą każdy pracownik powinien niezwłocznie poinformować o tym dyrektora szkoły.</w:t>
      </w:r>
    </w:p>
    <w:p>
      <w:pPr>
        <w:pStyle w:val="Normal"/>
        <w:spacing w:lineRule="auto" w:line="360" w:beforeAutospacing="1" w:afterAutospacing="1"/>
        <w:jc w:val="both"/>
        <w:rPr>
          <w:rFonts w:ascii="Arial" w:hAnsi="Arial" w:cs="Arial"/>
        </w:rPr>
      </w:pPr>
      <w:r>
        <w:rPr>
          <w:rFonts w:cs="Arial" w:ascii="Arial" w:hAnsi="Arial"/>
          <w:b/>
        </w:rPr>
        <w:t>Postępowanie w przypadku stwierdzenia występowania u ucznia czynników     wskazujących na ryzyko zachowań samobójczych.</w:t>
      </w:r>
    </w:p>
    <w:p>
      <w:pPr>
        <w:pStyle w:val="Normal"/>
        <w:spacing w:lineRule="auto" w:line="360" w:beforeAutospacing="1" w:afterAutospacing="1"/>
        <w:jc w:val="both"/>
        <w:rPr>
          <w:rFonts w:ascii="Arial" w:hAnsi="Arial" w:cs="Arial"/>
        </w:rPr>
      </w:pPr>
      <w:r>
        <w:rPr>
          <w:rFonts w:cs="Arial" w:ascii="Arial" w:hAnsi="Arial"/>
        </w:rPr>
        <w:t>2. O wysokim ryzyku zachowań samobójczych świadczyć może wystąpienie przynajmniej   jednego z poniższych czynników:</w:t>
      </w:r>
    </w:p>
    <w:p>
      <w:pPr>
        <w:pStyle w:val="ListParagraph"/>
        <w:numPr>
          <w:ilvl w:val="0"/>
          <w:numId w:val="18"/>
        </w:numPr>
        <w:tabs>
          <w:tab w:val="clear" w:pos="708"/>
          <w:tab w:val="left" w:pos="1080" w:leader="none"/>
        </w:tabs>
        <w:spacing w:lineRule="auto" w:line="360" w:beforeAutospacing="1" w:after="0"/>
        <w:jc w:val="both"/>
        <w:rPr>
          <w:rFonts w:ascii="Arial" w:hAnsi="Arial" w:cs="Arial"/>
        </w:rPr>
      </w:pPr>
      <w:r>
        <w:rPr>
          <w:rFonts w:eastAsia="Arial" w:cs="Arial" w:ascii="Arial" w:hAnsi="Arial"/>
          <w:sz w:val="24"/>
          <w:szCs w:val="24"/>
        </w:rPr>
        <w:t>mówienie wprost lub pośrednio o samobójstwie, pisanie listów pożegnalnych lub testamentu</w:t>
      </w:r>
    </w:p>
    <w:p>
      <w:pPr>
        <w:pStyle w:val="ListParagraph"/>
        <w:numPr>
          <w:ilvl w:val="0"/>
          <w:numId w:val="18"/>
        </w:numPr>
        <w:tabs>
          <w:tab w:val="clear" w:pos="708"/>
          <w:tab w:val="left" w:pos="1080" w:leader="none"/>
        </w:tabs>
        <w:spacing w:lineRule="auto" w:line="360" w:before="0" w:after="0"/>
        <w:jc w:val="both"/>
        <w:rPr>
          <w:rFonts w:ascii="Arial" w:hAnsi="Arial" w:cs="Arial"/>
        </w:rPr>
      </w:pPr>
      <w:r>
        <w:rPr>
          <w:rFonts w:eastAsia="Arial" w:cs="Arial" w:ascii="Arial" w:hAnsi="Arial"/>
          <w:sz w:val="24"/>
          <w:szCs w:val="24"/>
        </w:rPr>
        <w:t>unikanie kontaktów z bliskimi kolegami, izolacja, zamykanie się w sobie</w:t>
      </w:r>
    </w:p>
    <w:p>
      <w:pPr>
        <w:pStyle w:val="ListParagraph"/>
        <w:numPr>
          <w:ilvl w:val="0"/>
          <w:numId w:val="18"/>
        </w:numPr>
        <w:tabs>
          <w:tab w:val="clear" w:pos="708"/>
          <w:tab w:val="left" w:pos="1080" w:leader="none"/>
        </w:tabs>
        <w:spacing w:lineRule="auto" w:line="360" w:before="0" w:after="0"/>
        <w:jc w:val="both"/>
        <w:rPr>
          <w:rFonts w:ascii="Arial" w:hAnsi="Arial" w:cs="Arial"/>
        </w:rPr>
      </w:pPr>
      <w:r>
        <w:rPr>
          <w:rFonts w:eastAsia="Arial" w:cs="Arial" w:ascii="Arial" w:hAnsi="Arial"/>
          <w:sz w:val="24"/>
          <w:szCs w:val="24"/>
        </w:rPr>
        <w:t>przejawianie innych zachowań ryzykownych: okaleczanie się, zażywanie narkotyków, spożywanie alkoholu</w:t>
      </w:r>
    </w:p>
    <w:p>
      <w:pPr>
        <w:pStyle w:val="ListParagraph"/>
        <w:numPr>
          <w:ilvl w:val="0"/>
          <w:numId w:val="18"/>
        </w:numPr>
        <w:tabs>
          <w:tab w:val="clear" w:pos="708"/>
          <w:tab w:val="left" w:pos="1080" w:leader="none"/>
        </w:tabs>
        <w:spacing w:lineRule="auto" w:line="360" w:before="0" w:after="0"/>
        <w:jc w:val="both"/>
        <w:rPr>
          <w:rFonts w:ascii="Arial" w:hAnsi="Arial" w:cs="Arial"/>
        </w:rPr>
      </w:pPr>
      <w:r>
        <w:rPr>
          <w:rFonts w:eastAsia="Arial" w:cs="Arial" w:ascii="Arial" w:hAnsi="Arial"/>
          <w:sz w:val="24"/>
          <w:szCs w:val="24"/>
        </w:rPr>
        <w:t>przejawianie zainteresowania tematyką śmierci, umierania itp.</w:t>
      </w:r>
    </w:p>
    <w:p>
      <w:pPr>
        <w:pStyle w:val="ListParagraph"/>
        <w:numPr>
          <w:ilvl w:val="0"/>
          <w:numId w:val="18"/>
        </w:numPr>
        <w:tabs>
          <w:tab w:val="clear" w:pos="708"/>
          <w:tab w:val="left" w:pos="1080" w:leader="none"/>
        </w:tabs>
        <w:spacing w:lineRule="auto" w:line="360" w:before="0" w:afterAutospacing="1"/>
        <w:jc w:val="both"/>
        <w:rPr>
          <w:rFonts w:ascii="Arial" w:hAnsi="Arial" w:cs="Arial"/>
        </w:rPr>
      </w:pPr>
      <w:r>
        <w:rPr>
          <w:rFonts w:eastAsia="Arial" w:cs="Arial" w:ascii="Arial" w:hAnsi="Arial"/>
          <w:sz w:val="24"/>
          <w:szCs w:val="24"/>
        </w:rPr>
        <w:t>podejmowanie w przeszłości prób samobójczych</w:t>
      </w:r>
    </w:p>
    <w:p>
      <w:pPr>
        <w:pStyle w:val="Normal"/>
        <w:spacing w:lineRule="auto" w:line="360" w:beforeAutospacing="1" w:afterAutospacing="1"/>
        <w:jc w:val="both"/>
        <w:rPr>
          <w:rFonts w:ascii="Arial" w:hAnsi="Arial" w:cs="Arial"/>
        </w:rPr>
      </w:pPr>
      <w:r>
        <w:rPr>
          <w:rFonts w:cs="Arial" w:ascii="Arial" w:hAnsi="Arial"/>
        </w:rPr>
        <w:t>3.Po zdiagnozowaniu sytuacji zagrożenia, wychowawca, pedagog i psycholog szkolny podejmują odpowiednie działania interwencyjne:</w:t>
      </w:r>
    </w:p>
    <w:p>
      <w:pPr>
        <w:pStyle w:val="Normal"/>
        <w:numPr>
          <w:ilvl w:val="0"/>
          <w:numId w:val="19"/>
        </w:numPr>
        <w:suppressAutoHyphens w:val="true"/>
        <w:spacing w:lineRule="auto" w:line="360" w:beforeAutospacing="1" w:after="0"/>
        <w:jc w:val="both"/>
        <w:rPr>
          <w:rFonts w:ascii="Arial" w:hAnsi="Arial" w:cs="Arial"/>
        </w:rPr>
      </w:pPr>
      <w:r>
        <w:rPr>
          <w:rFonts w:cs="Arial" w:ascii="Arial" w:hAnsi="Arial"/>
        </w:rPr>
        <w:t>jednoznacznie ustalają , które z w/w przesłanek występują u danego ucznia</w:t>
      </w:r>
    </w:p>
    <w:p>
      <w:pPr>
        <w:pStyle w:val="Normal"/>
        <w:numPr>
          <w:ilvl w:val="0"/>
          <w:numId w:val="19"/>
        </w:numPr>
        <w:suppressAutoHyphens w:val="true"/>
        <w:spacing w:lineRule="auto" w:line="360" w:before="0" w:after="0"/>
        <w:jc w:val="both"/>
        <w:rPr>
          <w:rFonts w:ascii="Arial" w:hAnsi="Arial" w:cs="Arial"/>
        </w:rPr>
      </w:pPr>
      <w:r>
        <w:rPr>
          <w:rFonts w:cs="Arial" w:ascii="Arial" w:hAnsi="Arial"/>
        </w:rPr>
        <w:t>przeprowadzają analizę sytuacji szkolnej i rodzinnej ucznia w celu wstępnego ustalenia przyczyn, kontaktują się z rodzicami w celu ustalenia przyczyn zmian           w zachowaniu ucznia</w:t>
      </w:r>
    </w:p>
    <w:p>
      <w:pPr>
        <w:pStyle w:val="Normal"/>
        <w:numPr>
          <w:ilvl w:val="0"/>
          <w:numId w:val="19"/>
        </w:numPr>
        <w:suppressAutoHyphens w:val="true"/>
        <w:spacing w:lineRule="auto" w:line="360" w:before="0" w:after="0"/>
        <w:jc w:val="both"/>
        <w:rPr>
          <w:rFonts w:ascii="Arial" w:hAnsi="Arial" w:cs="Arial"/>
        </w:rPr>
      </w:pPr>
      <w:r>
        <w:rPr>
          <w:rFonts w:cs="Arial" w:ascii="Arial" w:hAnsi="Arial"/>
        </w:rPr>
        <w:t>przekazują informację o zagrożeniu rodzicom i dyrektorowi szkoły</w:t>
      </w:r>
    </w:p>
    <w:p>
      <w:pPr>
        <w:pStyle w:val="Normal"/>
        <w:numPr>
          <w:ilvl w:val="0"/>
          <w:numId w:val="19"/>
        </w:numPr>
        <w:suppressAutoHyphens w:val="true"/>
        <w:spacing w:lineRule="auto" w:line="360" w:before="0" w:afterAutospacing="1"/>
        <w:jc w:val="both"/>
        <w:rPr>
          <w:rFonts w:ascii="Arial" w:hAnsi="Arial" w:cs="Arial"/>
        </w:rPr>
      </w:pPr>
      <w:r>
        <w:rPr>
          <w:rFonts w:cs="Arial" w:ascii="Arial" w:hAnsi="Arial"/>
        </w:rPr>
        <w:t>ustalają z rodzicami zasady wzajemnych kontaktów, proponują pomoc psychoterapeutyczną na terenie szkoły lub poza nią</w:t>
      </w:r>
    </w:p>
    <w:p>
      <w:pPr>
        <w:pStyle w:val="Normal"/>
        <w:spacing w:lineRule="auto" w:line="360" w:beforeAutospacing="1" w:afterAutospacing="1"/>
        <w:jc w:val="both"/>
        <w:rPr>
          <w:rFonts w:ascii="Arial" w:hAnsi="Arial" w:cs="Arial"/>
        </w:rPr>
      </w:pPr>
      <w:r>
        <w:rPr>
          <w:rFonts w:cs="Arial" w:ascii="Arial" w:hAnsi="Arial"/>
          <w:b/>
        </w:rPr>
        <w:t>Postępowanie w przypadku powzięcia informacji, że uczeń zamierza popełnić samobójstwo (informacja od samego ucznia, kolegów, rodziny, osób postronnych)</w:t>
      </w:r>
    </w:p>
    <w:p>
      <w:pPr>
        <w:pStyle w:val="Normal"/>
        <w:spacing w:lineRule="auto" w:line="360" w:beforeAutospacing="1" w:afterAutospacing="1"/>
        <w:jc w:val="both"/>
        <w:rPr>
          <w:rFonts w:ascii="Arial" w:hAnsi="Arial" w:cs="Arial"/>
        </w:rPr>
      </w:pPr>
      <w:r>
        <w:rPr>
          <w:rFonts w:cs="Arial" w:ascii="Arial" w:hAnsi="Arial"/>
        </w:rPr>
        <w:t>4.Po zdiagnozowaniu sytuacji zagrożenia wychowawca, pedagog szkolny oraz dyrektor szkoły podejmują następujące działania:</w:t>
      </w:r>
    </w:p>
    <w:p>
      <w:pPr>
        <w:pStyle w:val="ListParagraph"/>
        <w:numPr>
          <w:ilvl w:val="0"/>
          <w:numId w:val="20"/>
        </w:numPr>
        <w:spacing w:lineRule="auto" w:line="360" w:beforeAutospacing="1" w:after="0"/>
        <w:contextualSpacing/>
        <w:jc w:val="both"/>
        <w:rPr>
          <w:rFonts w:ascii="Arial" w:hAnsi="Arial" w:cs="Arial"/>
        </w:rPr>
      </w:pPr>
      <w:r>
        <w:rPr>
          <w:rFonts w:eastAsia="Arial" w:cs="Arial" w:ascii="Arial" w:hAnsi="Arial"/>
          <w:sz w:val="24"/>
          <w:szCs w:val="24"/>
        </w:rPr>
        <w:t>Nie pozostawiają ucznia samego, próbują przeprowadzić go w ustronne, bezpieczne miejsce.</w:t>
      </w:r>
    </w:p>
    <w:p>
      <w:pPr>
        <w:pStyle w:val="ListParagraph"/>
        <w:numPr>
          <w:ilvl w:val="0"/>
          <w:numId w:val="20"/>
        </w:numPr>
        <w:spacing w:lineRule="auto" w:line="360" w:before="0" w:after="0"/>
        <w:contextualSpacing/>
        <w:jc w:val="both"/>
        <w:rPr>
          <w:rFonts w:ascii="Arial" w:hAnsi="Arial" w:cs="Arial"/>
        </w:rPr>
      </w:pPr>
      <w:r>
        <w:rPr>
          <w:rFonts w:eastAsia="Arial" w:cs="Arial" w:ascii="Arial" w:hAnsi="Arial"/>
          <w:sz w:val="24"/>
          <w:szCs w:val="24"/>
        </w:rPr>
        <w:t>Informują o zaistniałej sytuacji i zagrożeniu rodziców.</w:t>
      </w:r>
    </w:p>
    <w:p>
      <w:pPr>
        <w:pStyle w:val="ListParagraph"/>
        <w:numPr>
          <w:ilvl w:val="0"/>
          <w:numId w:val="20"/>
        </w:numPr>
        <w:spacing w:lineRule="auto" w:line="360" w:before="0" w:afterAutospacing="1"/>
        <w:contextualSpacing/>
        <w:jc w:val="both"/>
        <w:rPr>
          <w:rFonts w:ascii="Arial" w:hAnsi="Arial" w:cs="Arial"/>
        </w:rPr>
      </w:pPr>
      <w:r>
        <w:rPr>
          <w:rFonts w:eastAsia="Arial" w:cs="Arial" w:ascii="Arial" w:hAnsi="Arial"/>
          <w:sz w:val="24"/>
          <w:szCs w:val="24"/>
        </w:rPr>
        <w:t>Przekazują dziecko pod opiekę rodziców (prawnych opiekunów) lub jeżeli przyczyną zagrożenia jest sytuacja domowa ucznia odpowiednim instytucjom (np. policji).</w:t>
      </w:r>
    </w:p>
    <w:p>
      <w:pPr>
        <w:pStyle w:val="Normal"/>
        <w:spacing w:lineRule="auto" w:line="360" w:beforeAutospacing="1" w:afterAutospacing="1"/>
        <w:contextualSpacing/>
        <w:jc w:val="both"/>
        <w:rPr>
          <w:rFonts w:ascii="Arial" w:hAnsi="Arial" w:cs="Arial"/>
        </w:rPr>
      </w:pPr>
      <w:r>
        <w:rPr>
          <w:rFonts w:cs="Arial" w:ascii="Arial" w:hAnsi="Arial"/>
          <w:b/>
        </w:rPr>
        <w:t>Postępowanie w przypadku powzięcia informacji, że uczeń podjął próbę samobójczą.</w:t>
      </w:r>
    </w:p>
    <w:p>
      <w:pPr>
        <w:pStyle w:val="Normal"/>
        <w:spacing w:lineRule="auto" w:line="360" w:beforeAutospacing="1" w:afterAutospacing="1"/>
        <w:jc w:val="both"/>
        <w:rPr>
          <w:rFonts w:ascii="Arial" w:hAnsi="Arial" w:cs="Arial"/>
        </w:rPr>
      </w:pPr>
      <w:r>
        <w:rPr>
          <w:rFonts w:cs="Arial" w:ascii="Arial" w:hAnsi="Arial"/>
        </w:rPr>
        <w:t>5.Po powzięciu informacji, że uczeń podjął próbę samobójczą dyrektor szkoły, wychowawca, pedagog szkolny podejmują następujące działania:</w:t>
      </w:r>
    </w:p>
    <w:p>
      <w:pPr>
        <w:pStyle w:val="Normal"/>
        <w:numPr>
          <w:ilvl w:val="0"/>
          <w:numId w:val="21"/>
        </w:numPr>
        <w:suppressAutoHyphens w:val="true"/>
        <w:spacing w:lineRule="auto" w:line="360" w:beforeAutospacing="1" w:after="0"/>
        <w:jc w:val="both"/>
        <w:rPr>
          <w:rFonts w:ascii="Arial" w:hAnsi="Arial" w:cs="Arial"/>
        </w:rPr>
      </w:pPr>
      <w:r>
        <w:rPr>
          <w:rFonts w:cs="Arial" w:ascii="Arial" w:hAnsi="Arial"/>
        </w:rPr>
        <w:t>Jeśli próba samobójcza ma miejsce w szkole, wychowawca (nauczyciel, pracownik) powiadamia o tym fakcie dyrektorowi szkoły, a ta rodzica/opiekuna prawnego.</w:t>
      </w:r>
    </w:p>
    <w:p>
      <w:pPr>
        <w:pStyle w:val="Normal"/>
        <w:numPr>
          <w:ilvl w:val="0"/>
          <w:numId w:val="21"/>
        </w:numPr>
        <w:suppressAutoHyphens w:val="true"/>
        <w:spacing w:lineRule="auto" w:line="360" w:before="0" w:after="0"/>
        <w:jc w:val="both"/>
        <w:rPr>
          <w:rFonts w:ascii="Arial" w:hAnsi="Arial" w:cs="Arial"/>
        </w:rPr>
      </w:pPr>
      <w:r>
        <w:rPr>
          <w:rFonts w:cs="Arial" w:ascii="Arial" w:hAnsi="Arial"/>
        </w:rPr>
        <w:t>Dyrektor szkoły, pedagog szkolny oraz wychowawca dokonują oceny sytuacji oraz przeprowadzają rozmowę wspierająca z uczniem i rodzicami oraz przekazują informacje dotyczące pomocy psychologiczno-pedagogicznej.</w:t>
      </w:r>
    </w:p>
    <w:p>
      <w:pPr>
        <w:pStyle w:val="Normal"/>
        <w:numPr>
          <w:ilvl w:val="0"/>
          <w:numId w:val="21"/>
        </w:numPr>
        <w:suppressAutoHyphens w:val="true"/>
        <w:spacing w:lineRule="auto" w:line="360" w:before="0" w:after="0"/>
        <w:jc w:val="both"/>
        <w:rPr>
          <w:rFonts w:ascii="Arial" w:hAnsi="Arial" w:cs="Arial"/>
        </w:rPr>
      </w:pPr>
      <w:r>
        <w:rPr>
          <w:rFonts w:cs="Arial" w:ascii="Arial" w:hAnsi="Arial"/>
        </w:rPr>
        <w:t>Jeśli próba samobójcza ma miejsce w domu, a rodzic poinformował o zajściu szkołę, dyrektor szkoły, pedagog szkolny przekazuje rodzicom informacje dotyczące pomocy psychologiczno-pedagogicznej.</w:t>
      </w:r>
    </w:p>
    <w:p>
      <w:pPr>
        <w:pStyle w:val="Normal"/>
        <w:numPr>
          <w:ilvl w:val="0"/>
          <w:numId w:val="21"/>
        </w:numPr>
        <w:suppressAutoHyphens w:val="true"/>
        <w:spacing w:lineRule="auto" w:line="360" w:before="0" w:after="0"/>
        <w:jc w:val="both"/>
        <w:rPr>
          <w:rFonts w:ascii="Arial" w:hAnsi="Arial" w:cs="Arial"/>
        </w:rPr>
      </w:pPr>
      <w:r>
        <w:rPr>
          <w:rFonts w:cs="Arial" w:ascii="Arial" w:hAnsi="Arial"/>
        </w:rPr>
        <w:t>O próbie samobójczej dyrektor informuje Radę Pedagogiczną pod rygorem tajemnicy w celu podjęcia wspólnych działań oraz obserwacji zachowania ucznia po jego powrocie do szkoły przez wszystkich nauczycieli.</w:t>
      </w:r>
    </w:p>
    <w:p>
      <w:pPr>
        <w:pStyle w:val="Normal"/>
        <w:numPr>
          <w:ilvl w:val="0"/>
          <w:numId w:val="21"/>
        </w:numPr>
        <w:suppressAutoHyphens w:val="true"/>
        <w:spacing w:lineRule="auto" w:line="360" w:before="0" w:after="0"/>
        <w:jc w:val="both"/>
        <w:rPr>
          <w:rFonts w:ascii="Arial" w:hAnsi="Arial" w:cs="Arial"/>
        </w:rPr>
      </w:pPr>
      <w:r>
        <w:rPr>
          <w:rFonts w:cs="Arial" w:ascii="Arial" w:hAnsi="Arial"/>
        </w:rPr>
        <w:t>Pedagog planuje dalsze działania mające na celu zapewnienie uczniowi bezpieczeństwa w szkole, atmosfery życzliwości i wsparcia oraz przekazują rodzicom informacje o możliwościach uzyskania pomocy psychologiczno-pedagogicznej poza szkołą.</w:t>
      </w:r>
    </w:p>
    <w:p>
      <w:pPr>
        <w:pStyle w:val="Normal"/>
        <w:numPr>
          <w:ilvl w:val="0"/>
          <w:numId w:val="21"/>
        </w:numPr>
        <w:suppressAutoHyphens w:val="true"/>
        <w:spacing w:lineRule="auto" w:line="360" w:before="0" w:after="0"/>
        <w:jc w:val="both"/>
        <w:rPr>
          <w:rFonts w:ascii="Arial" w:hAnsi="Arial" w:cs="Arial"/>
        </w:rPr>
      </w:pPr>
      <w:r>
        <w:rPr>
          <w:rFonts w:cs="Arial" w:ascii="Arial" w:hAnsi="Arial"/>
        </w:rPr>
        <w:t xml:space="preserve">W przypadku śmierci ucznia w wyniku samobójstwa dyrektor szkoły informuje organ prowadzący i nadzorujący szkołę o zaistniałej sytuacji. </w:t>
      </w:r>
    </w:p>
    <w:p>
      <w:pPr>
        <w:pStyle w:val="Normal"/>
        <w:numPr>
          <w:ilvl w:val="0"/>
          <w:numId w:val="21"/>
        </w:numPr>
        <w:suppressAutoHyphens w:val="true"/>
        <w:spacing w:lineRule="auto" w:line="360" w:before="0" w:afterAutospacing="1"/>
        <w:jc w:val="both"/>
        <w:rPr>
          <w:rFonts w:ascii="Arial" w:hAnsi="Arial" w:cs="Arial"/>
        </w:rPr>
      </w:pPr>
      <w:r>
        <w:rPr>
          <w:rFonts w:cs="Arial" w:ascii="Arial" w:hAnsi="Arial"/>
        </w:rPr>
        <w:t>Pedagog szkolny oraz wychowawcy udzielają pomocy psychologiczno-pedagogicznej innym uczniom szkoły.</w:t>
      </w:r>
    </w:p>
    <w:p>
      <w:pPr>
        <w:pStyle w:val="ListParagraph"/>
        <w:spacing w:lineRule="auto" w:line="360" w:before="0" w:after="0"/>
        <w:rPr>
          <w:rFonts w:ascii="Arial" w:hAnsi="Arial" w:cs="Arial"/>
        </w:rPr>
      </w:pPr>
      <w:r>
        <w:rPr>
          <w:rFonts w:eastAsia="Arial" w:cs="Arial" w:ascii="Arial" w:hAnsi="Arial"/>
          <w:b/>
          <w:sz w:val="24"/>
          <w:szCs w:val="24"/>
        </w:rPr>
        <w:t>XIX. PROCEDURA POSTĘPOWANIA w PRZYPADKU ZACHOWAŃ KRYZYSOWYCH- AUTODESTRUKTYWNYCH (SAMOOKALECZEŃ)  UCZNIA</w:t>
      </w:r>
    </w:p>
    <w:p>
      <w:pPr>
        <w:pStyle w:val="Normal"/>
        <w:spacing w:lineRule="auto" w:line="240" w:before="0" w:after="0"/>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1. Nauczyciel, a także każdy pracownik szkoły,który zaobserwował u ucznia zachowaniaautodestrukcyjne,powiadamia o sytuacji pedagoga/psychologa szkolnego.</w:t>
      </w:r>
    </w:p>
    <w:p>
      <w:pPr>
        <w:pStyle w:val="Normal"/>
        <w:spacing w:lineRule="auto" w:line="360" w:before="0" w:after="0"/>
        <w:jc w:val="both"/>
        <w:rPr>
          <w:rFonts w:ascii="Arial" w:hAnsi="Arial" w:cs="Arial"/>
        </w:rPr>
      </w:pPr>
      <w:r>
        <w:rPr>
          <w:rFonts w:cs="Arial" w:ascii="Arial" w:hAnsi="Arial"/>
        </w:rPr>
        <w:t>2.Pedagog szkolny ma obowiązekpoinformować dyrektora szkoły o zaistniałej sytuacji kryzysowej,w razie potrzeby zaprowadzić ucznia do pielęgniarki w celu udzielenia mu pomocy medycznej,a w przypadku poważniejszego zagrożenia zdrowia, w porozumieniu z dyrektorem wezwać pogotowie,</w:t>
      </w:r>
    </w:p>
    <w:p>
      <w:pPr>
        <w:pStyle w:val="Normal"/>
        <w:spacing w:lineRule="auto" w:line="360" w:before="0" w:after="0"/>
        <w:jc w:val="both"/>
        <w:rPr>
          <w:rFonts w:ascii="Arial" w:hAnsi="Arial" w:cs="Arial"/>
        </w:rPr>
      </w:pPr>
      <w:r>
        <w:rPr>
          <w:rFonts w:cs="Arial" w:ascii="Arial" w:hAnsi="Arial"/>
        </w:rPr>
        <w:t>3.Pedagog szkolny przeprowadza rozmowę z uczniem,w miarę możliwości zdiagnozować przyczyny zaistniałej sytuacji określić formy oraz zakres pomocy.</w:t>
      </w:r>
    </w:p>
    <w:p>
      <w:pPr>
        <w:pStyle w:val="Normal"/>
        <w:spacing w:lineRule="auto" w:line="360" w:before="0" w:after="0"/>
        <w:jc w:val="both"/>
        <w:rPr>
          <w:rFonts w:ascii="Arial" w:hAnsi="Arial" w:cs="Arial"/>
        </w:rPr>
      </w:pPr>
      <w:r>
        <w:rPr>
          <w:rFonts w:cs="Arial" w:ascii="Arial" w:hAnsi="Arial"/>
        </w:rPr>
        <w:t xml:space="preserve">4.Należy bezzwłocznie zaproponować uczniowi udział wzajęciach specjalistycznych na terenie szkoły i/lub poza nią w formie pracy indywidualnej lub grupowej zgodnie </w:t>
      </w:r>
    </w:p>
    <w:p>
      <w:pPr>
        <w:pStyle w:val="Normal"/>
        <w:spacing w:lineRule="auto" w:line="360" w:before="0" w:after="0"/>
        <w:jc w:val="both"/>
        <w:rPr>
          <w:rFonts w:ascii="Arial" w:hAnsi="Arial" w:cs="Arial"/>
        </w:rPr>
      </w:pPr>
      <w:r>
        <w:rPr>
          <w:rFonts w:cs="Arial" w:ascii="Arial" w:hAnsi="Arial"/>
        </w:rPr>
        <w:t>z określonymi potrzebami.</w:t>
      </w:r>
    </w:p>
    <w:p>
      <w:pPr>
        <w:pStyle w:val="Normal"/>
        <w:spacing w:lineRule="auto" w:line="360" w:before="0" w:after="0"/>
        <w:jc w:val="both"/>
        <w:rPr>
          <w:rFonts w:ascii="Arial" w:hAnsi="Arial" w:cs="Arial"/>
        </w:rPr>
      </w:pPr>
      <w:r>
        <w:rPr>
          <w:rFonts w:cs="Arial" w:ascii="Arial" w:hAnsi="Arial"/>
        </w:rPr>
        <w:t xml:space="preserve">5.Konieczny jest pilny kontakt z rodzicami/ opiekunami ucznia i poinformowanie ich </w:t>
      </w:r>
    </w:p>
    <w:p>
      <w:pPr>
        <w:pStyle w:val="Normal"/>
        <w:spacing w:lineRule="auto" w:line="360" w:before="0" w:after="0"/>
        <w:jc w:val="both"/>
        <w:rPr>
          <w:rFonts w:ascii="Arial" w:hAnsi="Arial" w:cs="Arial"/>
        </w:rPr>
      </w:pPr>
      <w:r>
        <w:rPr>
          <w:rFonts w:cs="Arial" w:ascii="Arial" w:hAnsi="Arial"/>
        </w:rPr>
        <w:t>o autodestrukcyjnych zachowaniach dziecka. Należy pokierować rodziców do specjalistów poza szkołą, w celu diagnozy oraz terapii, poinformować o ustaleniach wychowawcę klasy.</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6.Uczeń oraz jego rodzice otrzymują wsparcie i pomoc psychologiczno- pedagogiczną  na terenie szkoły w formie pracy indywidualnej  z pedagogiem szkolnym oraz wychowawcą do czasu poprawy funkcjonowania ucznia.</w:t>
      </w:r>
    </w:p>
    <w:p>
      <w:pPr>
        <w:pStyle w:val="Normal"/>
        <w:spacing w:lineRule="auto" w:line="360" w:beforeAutospacing="1" w:afterAutospacing="1"/>
        <w:jc w:val="both"/>
        <w:rPr>
          <w:rFonts w:ascii="Arial" w:hAnsi="Arial" w:cs="Arial"/>
        </w:rPr>
      </w:pPr>
      <w:r>
        <w:rPr>
          <w:rFonts w:cs="Arial" w:ascii="Arial" w:hAnsi="Arial"/>
          <w:b/>
        </w:rPr>
        <w:t>XX.PROCEDURA POSTĘPOWANIA W PRZYPADKU ZNIEWAŻENIA NAUCZYCIELA- FUNKCJONARIUSZA PUBLICZNEGO.</w:t>
      </w:r>
    </w:p>
    <w:p>
      <w:pPr>
        <w:pStyle w:val="Normal"/>
        <w:spacing w:lineRule="auto" w:line="360"/>
        <w:rPr>
          <w:rFonts w:ascii="Arial" w:hAnsi="Arial" w:cs="Arial"/>
        </w:rPr>
      </w:pPr>
      <w:r>
        <w:rPr>
          <w:rStyle w:val="HTMLCode"/>
          <w:rFonts w:eastAsia="" w:cs="Arial" w:ascii="Arial" w:hAnsi="Arial" w:eastAsiaTheme="minorEastAsia"/>
          <w:b/>
          <w:sz w:val="24"/>
        </w:rPr>
        <w:t>Podstawa prawna: USTAWA z dnia 26 stycznia 1982 r. - Karta Nauczyciela</w:t>
      </w:r>
      <w:r>
        <w:rPr/>
        <w:br/>
      </w:r>
      <w:r>
        <w:rPr>
          <w:rStyle w:val="HTMLCode"/>
          <w:rFonts w:eastAsia="" w:cs="Arial" w:ascii="Arial" w:hAnsi="Arial" w:eastAsiaTheme="minorEastAsia"/>
          <w:sz w:val="24"/>
        </w:rPr>
        <w:t>Art. 63. 1.</w:t>
      </w:r>
      <w:r>
        <w:rPr/>
        <w:br/>
      </w:r>
      <w:r>
        <w:rPr>
          <w:rStyle w:val="HTMLCode"/>
          <w:rFonts w:eastAsia="" w:cs="Arial" w:ascii="Arial" w:hAnsi="Arial" w:eastAsiaTheme="minorEastAsia"/>
          <w:sz w:val="24"/>
        </w:rPr>
        <w:t>Nauczyciel, podczas lub w związku z pełnieniem obowiązków służbowych, korzysta z ochrony przewidzianej dla funkcjonariuszy publicznych na zasadach określonych w ustawie z dnia 6 czerwca 1997 r. - Kodeks karny (Dz. U. Nr 88, poz. 553, z późn. zm.).</w:t>
      </w:r>
    </w:p>
    <w:p>
      <w:pPr>
        <w:pStyle w:val="Normal"/>
        <w:spacing w:lineRule="auto" w:line="360"/>
        <w:rPr>
          <w:rFonts w:ascii="Arial" w:hAnsi="Arial" w:cs="Arial"/>
        </w:rPr>
      </w:pPr>
      <w:r>
        <w:rPr>
          <w:rStyle w:val="HTMLCode"/>
          <w:rFonts w:eastAsia="" w:cs="Arial" w:ascii="Arial" w:hAnsi="Arial" w:eastAsiaTheme="minorEastAsia"/>
          <w:b/>
          <w:sz w:val="24"/>
        </w:rPr>
        <w:t>Kodeks Karny</w:t>
      </w:r>
      <w:r>
        <w:rPr/>
        <w:br/>
      </w:r>
      <w:r>
        <w:rPr>
          <w:rStyle w:val="HTMLCode"/>
          <w:rFonts w:eastAsia="" w:cs="Arial" w:ascii="Arial" w:hAnsi="Arial" w:eastAsiaTheme="minorEastAsia"/>
          <w:sz w:val="24"/>
        </w:rPr>
        <w:t>Art. 226. § 1.</w:t>
      </w:r>
      <w:r>
        <w:rPr/>
        <w:br/>
      </w:r>
      <w:r>
        <w:rPr>
          <w:rStyle w:val="HTMLCode"/>
          <w:rFonts w:eastAsia="" w:cs="Arial" w:ascii="Arial" w:hAnsi="Arial" w:eastAsiaTheme="minorEastAsia"/>
          <w:sz w:val="24"/>
        </w:rPr>
        <w:t>Kto znieważa funkcjonariusza publicznego lub osobę do pomocy mu przybraną, podczas i w związku z pełnieniem obowiązków służbowych, podlega grzywnie, karze ograniczenia wolności albo pozbawienia wolności do roku.</w:t>
      </w:r>
    </w:p>
    <w:p>
      <w:pPr>
        <w:pStyle w:val="Normal"/>
        <w:spacing w:lineRule="auto" w:line="360"/>
        <w:ind w:firstLine="708"/>
        <w:jc w:val="both"/>
        <w:rPr>
          <w:rFonts w:ascii="Arial" w:hAnsi="Arial" w:cs="Arial"/>
        </w:rPr>
      </w:pPr>
      <w:r>
        <w:rPr>
          <w:rFonts w:cs="Arial" w:ascii="Arial" w:hAnsi="Arial"/>
        </w:rPr>
        <w:t xml:space="preserve">Nauczycielowi przysługuje prawo do ochrony przewidzianej dla funkcjonariuszy publicznych. Uczeń, który znieważy nauczyciela, podczas i w związku z pełnieniem obowiązków służbowych, podlega grzywnie, karze.  Wobec nieletnich stosuje się </w:t>
      </w:r>
      <w:hyperlink r:id="rId2">
        <w:r>
          <w:rPr>
            <w:rStyle w:val="Czeinternetowe"/>
            <w:rFonts w:cs="Arial" w:ascii="Arial" w:hAnsi="Arial"/>
            <w:color w:val="auto"/>
            <w:u w:val="none"/>
          </w:rPr>
          <w:t>środki</w:t>
        </w:r>
      </w:hyperlink>
      <w:r>
        <w:rPr>
          <w:rFonts w:cs="Arial" w:ascii="Arial" w:hAnsi="Arial"/>
        </w:rPr>
        <w:t xml:space="preserve"> wychowawcze i środek poprawczy. Dyrektor powiadamia organ prowadzący o znieważeniu nauczyciela (</w:t>
      </w:r>
      <w:r>
        <w:rPr>
          <w:rFonts w:cs="Arial" w:ascii="Arial" w:hAnsi="Arial"/>
          <w:u w:val="single"/>
        </w:rPr>
        <w:t>art. 63 ust. 2 KN</w:t>
      </w:r>
      <w:r>
        <w:rPr>
          <w:rFonts w:cs="Arial" w:ascii="Arial" w:hAnsi="Arial"/>
        </w:rPr>
        <w:t>). Zarówno Dyrektor, jak i organ prowadzący mają obowiązek wystąpić z urzędu, w obronie nauczyciela. Znieważenie nauczyciela jest przestępstwem i powinno zostać zgłoszone policji (</w:t>
      </w:r>
      <w:r>
        <w:rPr>
          <w:rFonts w:cs="Arial" w:ascii="Arial" w:hAnsi="Arial"/>
          <w:u w:val="single"/>
        </w:rPr>
        <w:t>art. 226 kk</w:t>
      </w:r>
      <w:r>
        <w:rPr>
          <w:rFonts w:cs="Arial" w:ascii="Arial" w:hAnsi="Arial"/>
        </w:rPr>
        <w:t>).</w:t>
      </w:r>
    </w:p>
    <w:p>
      <w:pPr>
        <w:pStyle w:val="Normal"/>
        <w:spacing w:lineRule="auto" w:line="360"/>
        <w:jc w:val="both"/>
        <w:rPr>
          <w:rFonts w:ascii="Arial" w:hAnsi="Arial" w:cs="Arial"/>
        </w:rPr>
      </w:pPr>
      <w:r>
        <w:rPr>
          <w:rFonts w:cs="Arial" w:ascii="Arial" w:hAnsi="Arial"/>
          <w:b/>
        </w:rPr>
        <w:t>XXI. PROCEDURA  W SPRAWIE  MOŻLIWOŚCI  PODOWANIA  LEKÓW UCZNIOM  PRZEZ  NAUCZYCIELI W SZKOLE</w:t>
      </w:r>
    </w:p>
    <w:p>
      <w:pPr>
        <w:pStyle w:val="ListParagraph"/>
        <w:numPr>
          <w:ilvl w:val="0"/>
          <w:numId w:val="73"/>
        </w:numPr>
        <w:spacing w:lineRule="auto" w:line="360" w:before="0" w:after="200"/>
        <w:contextualSpacing/>
        <w:rPr>
          <w:rFonts w:ascii="Arial" w:hAnsi="Arial" w:cs="Arial"/>
        </w:rPr>
      </w:pPr>
      <w:r>
        <w:rPr>
          <w:rFonts w:eastAsia="Arial" w:cs="Arial" w:ascii="Arial" w:hAnsi="Arial"/>
          <w:b/>
          <w:sz w:val="24"/>
          <w:szCs w:val="24"/>
        </w:rPr>
        <w:t>Stanynagłe</w:t>
      </w:r>
    </w:p>
    <w:p>
      <w:pPr>
        <w:pStyle w:val="ListParagraph"/>
        <w:spacing w:lineRule="auto" w:line="360" w:before="0" w:after="200"/>
        <w:ind w:left="360" w:hanging="0"/>
        <w:contextualSpacing/>
        <w:jc w:val="both"/>
        <w:rPr>
          <w:rFonts w:ascii="Arial" w:hAnsi="Arial" w:cs="Arial"/>
        </w:rPr>
      </w:pPr>
      <w:r>
        <w:rPr>
          <w:rFonts w:eastAsia="Arial" w:cs="Arial" w:ascii="Arial" w:hAnsi="Arial"/>
          <w:sz w:val="24"/>
          <w:szCs w:val="24"/>
        </w:rPr>
        <w:t>W sytuacjach nagłych, gdy  stan zdrowia dziecka wymaga natychmiastowej interwencji  lekarskiej nauczyciel, dyrektor szkoły lub pielęgniarka zobowiązani są do podjęcia działań pomocy  przedmedycznej w zakresie posiadanych umiejętności  oraz wezwania  karetki pogotowia ratunkowego. Jednocześnie, obowiązkiem tych osób jest  zawiadomienie rodziców lub opiekunów  prawnych.</w:t>
      </w:r>
    </w:p>
    <w:p>
      <w:pPr>
        <w:pStyle w:val="ListParagraph"/>
        <w:numPr>
          <w:ilvl w:val="0"/>
          <w:numId w:val="22"/>
        </w:numPr>
        <w:spacing w:lineRule="auto" w:line="360" w:before="0" w:after="200"/>
        <w:contextualSpacing/>
        <w:rPr>
          <w:rFonts w:ascii="Arial" w:hAnsi="Arial" w:cs="Arial"/>
        </w:rPr>
      </w:pPr>
      <w:r>
        <w:rPr>
          <w:rFonts w:eastAsia="Arial" w:cs="Arial" w:ascii="Arial" w:hAnsi="Arial"/>
          <w:b/>
          <w:sz w:val="24"/>
          <w:szCs w:val="24"/>
        </w:rPr>
        <w:t>Inne problemy zdrowotne zgłaszane przez uczniów.</w:t>
      </w:r>
    </w:p>
    <w:p>
      <w:pPr>
        <w:pStyle w:val="ListParagraph"/>
        <w:spacing w:lineRule="auto" w:line="360" w:before="0" w:after="200"/>
        <w:ind w:left="360" w:hanging="0"/>
        <w:contextualSpacing/>
        <w:jc w:val="both"/>
        <w:rPr>
          <w:rFonts w:ascii="Arial" w:hAnsi="Arial" w:cs="Arial"/>
        </w:rPr>
      </w:pPr>
      <w:r>
        <w:rPr>
          <w:rFonts w:eastAsia="Arial" w:cs="Arial" w:ascii="Arial" w:hAnsi="Arial"/>
          <w:sz w:val="24"/>
          <w:szCs w:val="24"/>
        </w:rPr>
        <w:t xml:space="preserve">W innych przypadkach, gdy  uczeń zgłasza wystąpienie problemu zdrowotnego </w:t>
      </w:r>
    </w:p>
    <w:p>
      <w:pPr>
        <w:pStyle w:val="ListParagraph"/>
        <w:spacing w:lineRule="auto" w:line="360" w:before="0" w:after="200"/>
        <w:ind w:left="360" w:hanging="0"/>
        <w:contextualSpacing/>
        <w:jc w:val="both"/>
        <w:rPr>
          <w:rFonts w:ascii="Arial" w:hAnsi="Arial" w:cs="Arial"/>
        </w:rPr>
      </w:pPr>
      <w:r>
        <w:rPr>
          <w:rFonts w:eastAsia="Arial" w:cs="Arial" w:ascii="Arial" w:hAnsi="Arial"/>
          <w:sz w:val="24"/>
          <w:szCs w:val="24"/>
        </w:rPr>
        <w:t>( np. dolegliwości bólowych), pielęgniarka po rozmowie z uczniem  zawiadamia rodziców/ opiekunów prawnych, z zaleceniem  konieczności  odbycia konsultacji  lekarskiej i ewentualnego odbioru ucznia  ze szkoły. W sytuacji nieobecności pielęgniarki , do podjęcia tych działań  zobowiązany jest  dyrektor placówki  oświatowej lub  upoważniona przez niego osoba.</w:t>
      </w:r>
    </w:p>
    <w:p>
      <w:pPr>
        <w:pStyle w:val="ListParagraph"/>
        <w:spacing w:lineRule="auto" w:line="360" w:before="0" w:after="200"/>
        <w:ind w:left="360" w:hanging="0"/>
        <w:contextualSpacing/>
        <w:jc w:val="both"/>
        <w:rPr>
          <w:rFonts w:ascii="Arial" w:hAnsi="Arial" w:cs="Arial"/>
        </w:rPr>
      </w:pPr>
      <w:r>
        <w:rPr>
          <w:rFonts w:cs="Arial" w:ascii="Arial" w:hAnsi="Arial"/>
        </w:rPr>
      </w:r>
    </w:p>
    <w:p>
      <w:pPr>
        <w:pStyle w:val="ListParagraph"/>
        <w:numPr>
          <w:ilvl w:val="0"/>
          <w:numId w:val="22"/>
        </w:numPr>
        <w:spacing w:lineRule="auto" w:line="360" w:before="0" w:after="200"/>
        <w:contextualSpacing/>
        <w:rPr>
          <w:rFonts w:ascii="Arial" w:hAnsi="Arial" w:cs="Arial"/>
        </w:rPr>
      </w:pPr>
      <w:r>
        <w:rPr>
          <w:rFonts w:eastAsia="Arial" w:cs="Arial" w:ascii="Arial" w:hAnsi="Arial"/>
          <w:b/>
          <w:sz w:val="24"/>
          <w:szCs w:val="24"/>
        </w:rPr>
        <w:t>Podawanie  leków uczniom  z chorobą  przewlekłą</w:t>
      </w:r>
      <w:r>
        <w:rPr>
          <w:rFonts w:eastAsia="Arial" w:cs="Arial" w:ascii="Arial" w:hAnsi="Arial"/>
          <w:sz w:val="24"/>
          <w:szCs w:val="24"/>
        </w:rPr>
        <w:t>.</w:t>
      </w:r>
    </w:p>
    <w:p>
      <w:pPr>
        <w:pStyle w:val="ListParagraph"/>
        <w:spacing w:lineRule="auto" w:line="360" w:before="0" w:after="200"/>
        <w:ind w:left="360" w:hanging="0"/>
        <w:contextualSpacing/>
        <w:rPr>
          <w:rFonts w:ascii="Arial" w:hAnsi="Arial" w:cs="Arial"/>
        </w:rPr>
      </w:pPr>
      <w:r>
        <w:rPr>
          <w:rFonts w:eastAsia="Arial" w:cs="Arial" w:ascii="Arial" w:hAnsi="Arial"/>
          <w:sz w:val="24"/>
          <w:szCs w:val="24"/>
        </w:rPr>
        <w:t>W odniesieniu  do ucznia z chorobą przewlekłą, kiedy występuje konieczność  nagłego  podania mu leków w szkole, rodzice ucznia zobowiązani są do  przedłożenia informacji:</w:t>
      </w:r>
    </w:p>
    <w:p>
      <w:pPr>
        <w:pStyle w:val="ListParagraph"/>
        <w:spacing w:lineRule="auto" w:line="360" w:before="0" w:after="200"/>
        <w:ind w:left="360" w:hanging="0"/>
        <w:contextualSpacing/>
        <w:rPr>
          <w:rFonts w:ascii="Arial" w:hAnsi="Arial" w:cs="Arial"/>
        </w:rPr>
      </w:pPr>
      <w:r>
        <w:rPr>
          <w:rFonts w:eastAsia="Arial" w:cs="Arial" w:ascii="Arial" w:hAnsi="Arial"/>
          <w:sz w:val="24"/>
          <w:szCs w:val="24"/>
        </w:rPr>
        <w:t>Na jaką  chorobę  dziecko choruje;</w:t>
      </w:r>
    </w:p>
    <w:p>
      <w:pPr>
        <w:pStyle w:val="ListParagraph"/>
        <w:spacing w:lineRule="auto" w:line="360" w:before="0" w:after="200"/>
        <w:ind w:left="360" w:hanging="0"/>
        <w:contextualSpacing/>
        <w:jc w:val="both"/>
        <w:rPr>
          <w:rFonts w:ascii="Arial" w:hAnsi="Arial" w:cs="Arial"/>
        </w:rPr>
      </w:pPr>
      <w:r>
        <w:rPr>
          <w:rFonts w:eastAsia="Arial" w:cs="Arial" w:ascii="Arial" w:hAnsi="Arial"/>
          <w:sz w:val="24"/>
          <w:szCs w:val="24"/>
        </w:rPr>
        <w:t>Jakie leki na zalecenie  lekarza  zażywa ( nazwa leku i sposób dawkowania).</w:t>
      </w:r>
    </w:p>
    <w:p>
      <w:pPr>
        <w:pStyle w:val="ListParagraph"/>
        <w:spacing w:lineRule="auto" w:line="360" w:before="0" w:after="200"/>
        <w:ind w:left="360" w:hanging="0"/>
        <w:contextualSpacing/>
        <w:jc w:val="both"/>
        <w:rPr>
          <w:rFonts w:ascii="Arial" w:hAnsi="Arial" w:cs="Arial"/>
        </w:rPr>
      </w:pPr>
      <w:r>
        <w:rPr>
          <w:rFonts w:eastAsia="Arial" w:cs="Arial" w:ascii="Arial" w:hAnsi="Arial"/>
          <w:sz w:val="24"/>
          <w:szCs w:val="24"/>
        </w:rPr>
        <w:t>Konieczne jest również pisemne upoważnienie dla pielęgniarki  do podawania leku. Wymóg ten dotyczy również uczniów pełnoletnich. W czasie nieobecności pielęgniarki w szkole – w sytuacji gdy stan zdrowia ucznia wymaga podania leku lub wykonania innych czynności ( np. kontroli  poziomu cukru we krwi u ucznia chorego na cukrzycę, podania leku droga wziewną  uczniowi choremu na astmę) – czynności te  mogą wykonać inne osoby sam uczeń, nauczyciel, jeżeli zostali  poinstruowani w tym zakresie. Osoby  przyjmujące zadania muszą wyrazić n to  zgodę, wykształcenie medyczne nie jest warunkiem koniecznym. Delegowanie przez rodziców uprawnień do wykonywania czynności  związanych z opieką nad dzieckiem oraz  zgoda pracownika szkoły i zobowiązanie do sprawowania opieki  winny mieć formę umowy ustnej lub pisemnej, pomiędzy  rodzicami ucznia przewlekle chorego , a pracownikiem szkoły.</w:t>
      </w:r>
    </w:p>
    <w:p>
      <w:pPr>
        <w:pStyle w:val="Normal"/>
        <w:spacing w:lineRule="auto" w:line="360" w:before="0" w:after="0"/>
        <w:ind w:left="360" w:hanging="0"/>
        <w:jc w:val="both"/>
        <w:rPr>
          <w:rFonts w:ascii="Arial" w:hAnsi="Arial" w:cs="Arial"/>
        </w:rPr>
      </w:pPr>
      <w:r>
        <w:rPr>
          <w:rFonts w:cs="Arial" w:ascii="Arial" w:hAnsi="Arial"/>
        </w:rPr>
        <w:t>Poza przypadkiem podawania leków uczniom  przewlekle chorym, nauczyciele nie powinni podawać leków w innych sytuacjach, np. leków przeciwbólowych,  syropów, witamin, antybiotyków.</w:t>
      </w:r>
    </w:p>
    <w:p>
      <w:pPr>
        <w:pStyle w:val="Normal"/>
        <w:spacing w:lineRule="auto" w:line="360"/>
        <w:jc w:val="both"/>
        <w:rPr>
          <w:rFonts w:ascii="Arial" w:hAnsi="Arial" w:cs="Arial"/>
        </w:rPr>
      </w:pPr>
      <w:r>
        <w:rPr>
          <w:rFonts w:cs="Arial" w:ascii="Arial" w:hAnsi="Arial"/>
          <w:b/>
        </w:rPr>
        <w:t>XXII. PROCEDURA „NIEBIESKIEJ KARTY”</w:t>
      </w:r>
    </w:p>
    <w:p>
      <w:pPr>
        <w:pStyle w:val="Normal"/>
        <w:spacing w:lineRule="auto" w:line="360"/>
        <w:ind w:left="360" w:hanging="0"/>
        <w:jc w:val="both"/>
        <w:rPr>
          <w:rFonts w:ascii="Arial" w:hAnsi="Arial" w:cs="Arial"/>
        </w:rPr>
      </w:pPr>
      <w:r>
        <w:rPr>
          <w:rFonts w:cs="Arial" w:ascii="Arial" w:hAnsi="Arial"/>
        </w:rPr>
        <w:tab/>
        <w:t xml:space="preserve">Zgodnie z nowymi przepisami rozporządzenia Rady Ministrów z dnia 13 września 2011 r. w sprawie procedury „Niebieskie Karty” oraz wzorów formularzy „Niebieska Karta” (Dz.U. Nr 209, poz. 1245), szkoła ma obowiązek uruchomić procedurę „Niebieskiej Karty”, jeśli zaistniało podejrzenie stosowania wobec ucznia przemocy domowej. </w:t>
      </w:r>
    </w:p>
    <w:p>
      <w:pPr>
        <w:pStyle w:val="Normal"/>
        <w:spacing w:lineRule="auto" w:line="360"/>
        <w:ind w:left="360" w:hanging="0"/>
        <w:jc w:val="both"/>
        <w:rPr>
          <w:rFonts w:ascii="Arial" w:hAnsi="Arial" w:cs="Arial"/>
        </w:rPr>
      </w:pPr>
      <w:r>
        <w:rPr>
          <w:rFonts w:cs="Arial" w:ascii="Arial" w:hAnsi="Arial"/>
        </w:rPr>
        <w:t xml:space="preserve">Informacja o uruchomieniu tej procedury </w:t>
      </w:r>
      <w:r>
        <w:rPr>
          <w:rFonts w:cs="Arial" w:ascii="Arial" w:hAnsi="Arial"/>
          <w:b/>
        </w:rPr>
        <w:t>musi w ciągu7 dni</w:t>
      </w:r>
      <w:r>
        <w:rPr>
          <w:rFonts w:cs="Arial" w:ascii="Arial" w:hAnsi="Arial"/>
        </w:rPr>
        <w:t xml:space="preserve"> trafić do przewodniczącego gminnego zespołu interdyscyplinarnego. Wszczęcie procedury odbywa się przez wypełnienie przez uprawnioną osobę (m.in. nauczyciela) formularza „Niebieska Karta – A”. W skład gminnego zespołu interdyscyplinarnego oprócz pracownika socjalnego, przedstawiciela Policji, przedstawiciela ochrony zdrowia oraz reprezentanta gminnej komisji rozwiązywania problemów alkoholowych wchodzi także przedstawiciel oświaty. Jest on zobowiązany w szczególności do (§ 15 powyższego rozporządzenia):</w:t>
      </w:r>
    </w:p>
    <w:p>
      <w:pPr>
        <w:pStyle w:val="Normal"/>
        <w:spacing w:lineRule="auto" w:line="360"/>
        <w:jc w:val="both"/>
        <w:rPr>
          <w:rFonts w:ascii="Arial" w:hAnsi="Arial" w:cs="Arial"/>
        </w:rPr>
      </w:pPr>
      <w:r>
        <w:rPr>
          <w:rFonts w:cs="Arial" w:ascii="Arial" w:hAnsi="Arial"/>
        </w:rPr>
        <w:t>1.Udzielania pokrzywdzonemu informacji o możliwościach uzyskania pomocy (psychologiczno-pedagogicznej, prawnej, socjalnej) oraz możliwościach podjęcia dalszych działań na rzecz poprawy sytuacji osoby dotkniętej przemocą;</w:t>
      </w:r>
    </w:p>
    <w:p>
      <w:pPr>
        <w:pStyle w:val="Normal"/>
        <w:spacing w:lineRule="auto" w:line="360"/>
        <w:rPr>
          <w:rFonts w:ascii="Arial" w:hAnsi="Arial" w:cs="Arial"/>
        </w:rPr>
      </w:pPr>
      <w:r>
        <w:rPr>
          <w:rFonts w:cs="Arial" w:ascii="Arial" w:hAnsi="Arial"/>
        </w:rPr>
        <w:t>2.Prowadzenie rozmowy z osobami, odnośnie których istnieje podejrzenie, że są     sprawcami przemocy w rodzinie na temat konsekwencji tego typu postępowania oraz możliwości leczenia i terapii;</w:t>
      </w:r>
      <w:r>
        <w:rPr/>
        <w:br/>
      </w:r>
      <w:r>
        <w:rPr>
          <w:rFonts w:cs="Arial" w:ascii="Arial" w:hAnsi="Arial"/>
        </w:rPr>
        <w:t>3.Diagnozowanie sytuacji i potrzeb osób, wobec których zachodzi podejrzenie, że są ofiarami przemocy w rodzinie;</w:t>
      </w:r>
      <w:r>
        <w:rPr/>
        <w:br/>
      </w:r>
      <w:r>
        <w:rPr>
          <w:rFonts w:cs="Arial" w:ascii="Arial" w:hAnsi="Arial"/>
        </w:rPr>
        <w:t>4.Udzielanie kompleksowych informacji rodzicowi, opiekunowi prawnemu, faktycznemu lub osobie najbliższej o możliwościach pomocy psychologicznej, prawnej, socjalnej i pedagogicznej oraz wsparcia rodzinie, w tym o formach pomocy dzieciom świadczonych przez instytucje i podmioty w zakresie specjalistycznej pomocy na rzecz osób dotkniętych przemocą w rodzinie.</w:t>
      </w:r>
    </w:p>
    <w:p>
      <w:pPr>
        <w:pStyle w:val="ListParagraph"/>
        <w:spacing w:lineRule="auto" w:line="360"/>
        <w:ind w:left="142" w:hanging="0"/>
        <w:jc w:val="both"/>
        <w:rPr>
          <w:rFonts w:ascii="Arial" w:hAnsi="Arial" w:cs="Arial"/>
        </w:rPr>
      </w:pPr>
      <w:r>
        <w:rPr>
          <w:rFonts w:eastAsia="Arial" w:cs="Arial" w:ascii="Arial" w:hAnsi="Arial"/>
          <w:sz w:val="24"/>
          <w:szCs w:val="24"/>
        </w:rPr>
        <w:t xml:space="preserve">W Publicznej Szkole Podstawowej im. K. Damrota w Lubecku  osobą przeszkoloną  w procedurze Niebieskiej Karty jest pedagog szkolny, do niego należy kierować wszelkie informacje o zjawisku przemocy domowej wobec  uczniów.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360" w:before="0" w:after="0"/>
        <w:rPr>
          <w:rFonts w:ascii="Arial" w:hAnsi="Arial" w:cs="Arial"/>
        </w:rPr>
      </w:pPr>
      <w:r>
        <w:rPr>
          <w:rFonts w:cs="Arial" w:ascii="Arial" w:hAnsi="Arial"/>
          <w:b/>
        </w:rPr>
        <w:t xml:space="preserve">XXIII.PROCEDURA POSTĘPOWANIA w PRZYPADKU ŁAMANIA PRAW DZIECKA </w:t>
      </w:r>
    </w:p>
    <w:p>
      <w:pPr>
        <w:pStyle w:val="Normal"/>
        <w:spacing w:lineRule="auto" w:line="360" w:before="0" w:after="0"/>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Cele ustanowienie procedury jest:</w:t>
      </w:r>
    </w:p>
    <w:p>
      <w:pPr>
        <w:pStyle w:val="Normal"/>
        <w:spacing w:lineRule="auto" w:line="360" w:before="0" w:after="0"/>
        <w:jc w:val="both"/>
        <w:rPr>
          <w:rFonts w:ascii="Arial" w:hAnsi="Arial" w:cs="Arial"/>
        </w:rPr>
      </w:pPr>
      <w:r>
        <w:rPr>
          <w:rFonts w:cs="Arial" w:ascii="Arial" w:hAnsi="Arial"/>
        </w:rPr>
        <w:t>1.Przestrzeganie praw dziecka na terenie szkoły.</w:t>
      </w:r>
    </w:p>
    <w:p>
      <w:pPr>
        <w:pStyle w:val="Normal"/>
        <w:spacing w:lineRule="auto" w:line="360" w:before="0" w:after="0"/>
        <w:jc w:val="both"/>
        <w:rPr>
          <w:rFonts w:ascii="Arial" w:hAnsi="Arial" w:cs="Arial"/>
        </w:rPr>
      </w:pPr>
      <w:r>
        <w:rPr>
          <w:rFonts w:cs="Arial" w:ascii="Arial" w:hAnsi="Arial"/>
        </w:rPr>
        <w:t>2.Udzielenie rzetelnej i fachowej pomocy dziecku, wobec którego złamano przysługujące mu  prawo.</w:t>
      </w:r>
    </w:p>
    <w:p>
      <w:pPr>
        <w:pStyle w:val="Normal"/>
        <w:spacing w:lineRule="auto" w:line="360" w:before="0" w:after="0"/>
        <w:jc w:val="both"/>
        <w:rPr>
          <w:rFonts w:ascii="Arial" w:hAnsi="Arial" w:cs="Arial"/>
        </w:rPr>
      </w:pPr>
      <w:r>
        <w:rPr>
          <w:rFonts w:cs="Arial" w:ascii="Arial" w:hAnsi="Arial"/>
        </w:rPr>
        <w:t>3.Zapobieganie przypadkom łamania praw dziecka na terenie szkoły.</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*ZAŁOŻENIA OGÓLNE:</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 xml:space="preserve">Nauczyciel w swoim postępowaniu wobec uczniów i jego rodziców, kieruje się zasadą  niezbywalności ich praw. Kieruje się on fundamentalnymi wartościami zawartymi w Powszechnej  Deklaracji Praw Człowieka ONZ. Ważne dokumenty które mówią o prawach dziecka to : </w:t>
      </w:r>
    </w:p>
    <w:p>
      <w:pPr>
        <w:pStyle w:val="Normal"/>
        <w:spacing w:lineRule="auto" w:line="360" w:before="0" w:after="0"/>
        <w:jc w:val="both"/>
        <w:rPr>
          <w:rFonts w:ascii="Arial" w:hAnsi="Arial" w:cs="Arial"/>
        </w:rPr>
      </w:pPr>
      <w:r>
        <w:rPr>
          <w:rFonts w:cs="Arial" w:ascii="Arial" w:hAnsi="Arial"/>
        </w:rPr>
        <w:t>*Deklaracja Praw Dziecka zwana Genewską z 1924 roku</w:t>
      </w:r>
    </w:p>
    <w:p>
      <w:pPr>
        <w:pStyle w:val="Normal"/>
        <w:spacing w:lineRule="auto" w:line="360" w:before="0" w:after="0"/>
        <w:jc w:val="both"/>
        <w:rPr>
          <w:rFonts w:ascii="Arial" w:hAnsi="Arial" w:cs="Arial"/>
        </w:rPr>
      </w:pPr>
      <w:r>
        <w:rPr>
          <w:rFonts w:cs="Arial" w:ascii="Arial" w:hAnsi="Arial"/>
        </w:rPr>
        <w:t>*Deklaracja Praw Dziecka przyjęta przez ONZ w 1959 roku</w:t>
      </w:r>
    </w:p>
    <w:p>
      <w:pPr>
        <w:pStyle w:val="Normal"/>
        <w:spacing w:lineRule="auto" w:line="360" w:before="0" w:after="0"/>
        <w:jc w:val="both"/>
        <w:rPr>
          <w:rFonts w:ascii="Arial" w:hAnsi="Arial" w:cs="Arial"/>
        </w:rPr>
      </w:pPr>
      <w:r>
        <w:rPr>
          <w:rFonts w:cs="Arial" w:ascii="Arial" w:hAnsi="Arial"/>
        </w:rPr>
        <w:t>*Konwencja o Prawach Dziecka ONZ z 1989 roku</w:t>
      </w:r>
    </w:p>
    <w:p>
      <w:pPr>
        <w:pStyle w:val="Normal"/>
        <w:spacing w:lineRule="auto" w:line="360" w:before="0" w:after="0"/>
        <w:jc w:val="both"/>
        <w:rPr>
          <w:rFonts w:ascii="Arial" w:hAnsi="Arial" w:cs="Arial"/>
        </w:rPr>
      </w:pPr>
      <w:r>
        <w:rPr>
          <w:rFonts w:cs="Arial" w:ascii="Arial" w:hAnsi="Arial"/>
        </w:rPr>
        <w:t>*Konstytucja RP</w:t>
      </w:r>
    </w:p>
    <w:p>
      <w:pPr>
        <w:pStyle w:val="Normal"/>
        <w:spacing w:lineRule="auto" w:line="360" w:before="0" w:after="0"/>
        <w:jc w:val="both"/>
        <w:rPr>
          <w:rFonts w:ascii="Arial" w:hAnsi="Arial" w:cs="Arial"/>
        </w:rPr>
      </w:pPr>
      <w:r>
        <w:rPr>
          <w:rFonts w:cs="Arial" w:ascii="Arial" w:hAnsi="Arial"/>
        </w:rPr>
        <w:t>*Genewska Konwencja Praw Dziecka z 1991 roku</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Ponadto:</w:t>
      </w:r>
    </w:p>
    <w:p>
      <w:pPr>
        <w:pStyle w:val="Normal"/>
        <w:spacing w:lineRule="auto" w:line="360" w:before="0" w:after="0"/>
        <w:jc w:val="both"/>
        <w:rPr>
          <w:rFonts w:ascii="Arial" w:hAnsi="Arial" w:cs="Arial"/>
        </w:rPr>
      </w:pPr>
      <w:r>
        <w:rPr>
          <w:rFonts w:cs="Arial" w:ascii="Arial" w:hAnsi="Arial"/>
        </w:rPr>
        <w:t>Nauczyciel i inny pracownik szkoły zobowiązany jest do poszanowania praw dziecka poprzez respektowanie zasad wynikających ze Statutu Szkoły.</w:t>
      </w:r>
    </w:p>
    <w:p>
      <w:pPr>
        <w:pStyle w:val="Normal"/>
        <w:spacing w:lineRule="auto" w:line="360" w:before="0" w:after="0"/>
        <w:jc w:val="both"/>
        <w:rPr>
          <w:rFonts w:ascii="Arial" w:hAnsi="Arial" w:cs="Arial"/>
        </w:rPr>
      </w:pPr>
      <w:r>
        <w:rPr>
          <w:rFonts w:cs="Arial" w:ascii="Arial" w:hAnsi="Arial"/>
        </w:rPr>
        <w:t>Procedura:</w:t>
      </w:r>
    </w:p>
    <w:p>
      <w:pPr>
        <w:pStyle w:val="Normal"/>
        <w:spacing w:lineRule="auto" w:line="360" w:before="0" w:after="0"/>
        <w:jc w:val="both"/>
        <w:rPr>
          <w:rFonts w:ascii="Arial" w:hAnsi="Arial" w:cs="Arial"/>
        </w:rPr>
      </w:pPr>
      <w:r>
        <w:rPr>
          <w:rFonts w:cs="Arial" w:ascii="Arial" w:hAnsi="Arial"/>
        </w:rPr>
        <w:t>1.W przypadku naruszenia praw dziecka przez nauczyciela lub innego pracownika szkoły,  przysługuje dziecku prawo złożenia skargi do wychowawcy, pedagoga  lub dyrektora szkoły</w:t>
      </w:r>
    </w:p>
    <w:p>
      <w:pPr>
        <w:pStyle w:val="Normal"/>
        <w:spacing w:lineRule="auto" w:line="360" w:before="0" w:after="0"/>
        <w:jc w:val="both"/>
        <w:rPr>
          <w:rFonts w:ascii="Arial" w:hAnsi="Arial" w:cs="Arial"/>
        </w:rPr>
      </w:pPr>
      <w:r>
        <w:rPr>
          <w:rFonts w:cs="Arial" w:ascii="Arial" w:hAnsi="Arial"/>
        </w:rPr>
        <w:t>2.Tryb składania skargi w przypadku naruszenia praw Dziecka:</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*Uczeń lub osoba mająca wiedzę w zakresie naruszenia lub złamania praw dziecka,  informuje o tym fakcie nauczyciela, wychowawcę klasy  z której jest dziecko.</w:t>
      </w:r>
    </w:p>
    <w:p>
      <w:pPr>
        <w:pStyle w:val="Normal"/>
        <w:spacing w:lineRule="auto" w:line="360" w:before="0" w:after="0"/>
        <w:jc w:val="both"/>
        <w:rPr>
          <w:rFonts w:ascii="Arial" w:hAnsi="Arial" w:cs="Arial"/>
        </w:rPr>
      </w:pPr>
      <w:r>
        <w:rPr>
          <w:rFonts w:cs="Arial" w:ascii="Arial" w:hAnsi="Arial"/>
        </w:rPr>
        <w:t>*Nauczyciel informuje o tym fakcie pedagoga  szkolnego zaś pedagog przekazuje tę  informację dyrektorowi szkoły.</w:t>
      </w:r>
    </w:p>
    <w:p>
      <w:pPr>
        <w:pStyle w:val="Normal"/>
        <w:spacing w:lineRule="auto" w:line="360" w:before="0" w:after="0"/>
        <w:jc w:val="both"/>
        <w:rPr>
          <w:rFonts w:ascii="Arial" w:hAnsi="Arial" w:cs="Arial"/>
        </w:rPr>
      </w:pPr>
      <w:r>
        <w:rPr>
          <w:rFonts w:cs="Arial" w:ascii="Arial" w:hAnsi="Arial"/>
        </w:rPr>
        <w:t>*Dyrektor przekazuje tę informację rodzicom.</w:t>
      </w:r>
    </w:p>
    <w:p>
      <w:pPr>
        <w:pStyle w:val="Normal"/>
        <w:spacing w:lineRule="auto" w:line="360" w:before="0" w:after="0"/>
        <w:jc w:val="both"/>
        <w:rPr>
          <w:rFonts w:ascii="Arial" w:hAnsi="Arial" w:cs="Arial"/>
        </w:rPr>
      </w:pPr>
      <w:r>
        <w:rPr>
          <w:rFonts w:cs="Arial" w:ascii="Arial" w:hAnsi="Arial"/>
        </w:rPr>
        <w:t>*Pedagog zapoznaje się z opiniami stron konfliktu; prowadzi mediację pomiędzy stronami.</w:t>
      </w:r>
    </w:p>
    <w:p>
      <w:pPr>
        <w:pStyle w:val="Normal"/>
        <w:spacing w:lineRule="auto" w:line="360" w:before="0" w:after="0"/>
        <w:jc w:val="both"/>
        <w:rPr>
          <w:rFonts w:ascii="Arial" w:hAnsi="Arial" w:cs="Arial"/>
        </w:rPr>
      </w:pPr>
      <w:r>
        <w:rPr>
          <w:rFonts w:cs="Arial" w:ascii="Arial" w:hAnsi="Arial"/>
        </w:rPr>
        <w:t xml:space="preserve">*Pedagog analizuje problem z ja kim zetknęło się dziecko. </w:t>
      </w:r>
    </w:p>
    <w:p>
      <w:pPr>
        <w:pStyle w:val="Normal"/>
        <w:spacing w:lineRule="auto" w:line="360" w:before="0" w:after="0"/>
        <w:jc w:val="both"/>
        <w:rPr>
          <w:rFonts w:ascii="Arial" w:hAnsi="Arial" w:cs="Arial"/>
        </w:rPr>
      </w:pPr>
      <w:r>
        <w:rPr>
          <w:rFonts w:cs="Arial" w:ascii="Arial" w:hAnsi="Arial"/>
        </w:rPr>
        <w:t>W przypadku gdy uczeń nie radzi sobie z powstałą sytuacją, pedagog lub wychowawca klasy  podejmuje współpracę z poradnią psychologiczno pedagogiczną lub obejmuje ucznia terapią na terenie szkoły.</w:t>
      </w:r>
    </w:p>
    <w:p>
      <w:pPr>
        <w:pStyle w:val="Normal"/>
        <w:spacing w:lineRule="auto" w:line="360" w:before="0" w:after="0"/>
        <w:jc w:val="both"/>
        <w:rPr>
          <w:rFonts w:ascii="Arial" w:hAnsi="Arial" w:cs="Arial"/>
        </w:rPr>
      </w:pPr>
      <w:r>
        <w:rPr>
          <w:rFonts w:cs="Arial" w:ascii="Arial" w:hAnsi="Arial"/>
        </w:rPr>
        <w:t>*W przypadku skargi pisemnej złożonej do dyrektora szkoły, dyrektor szkoły  rozpatruje  ją na posiedzeniu Rady Pedagogicznej i w terminie do 7 dni informuje wnioskodawcę o podjętych decyzjach ponadto o powstałej sytuacji dyrektor powiadamia nadzór  pedagogiczny.</w:t>
      </w:r>
    </w:p>
    <w:p>
      <w:pPr>
        <w:pStyle w:val="Normal"/>
        <w:spacing w:lineRule="auto" w:line="360" w:before="0" w:after="0"/>
        <w:jc w:val="both"/>
        <w:rPr>
          <w:rFonts w:ascii="Arial" w:hAnsi="Arial" w:cs="Arial"/>
        </w:rPr>
      </w:pPr>
      <w:r>
        <w:rPr>
          <w:rFonts w:cs="Arial" w:ascii="Arial" w:hAnsi="Arial"/>
        </w:rPr>
        <w:t>*Szkoła informuje Ucznia i jego rodziców o trybie składania skarg oraz podaje nazwy instytucji do których można odwołać się w przypadku naruszenia praw dziecka</w:t>
      </w:r>
    </w:p>
    <w:p>
      <w:pPr>
        <w:pStyle w:val="Normal"/>
        <w:spacing w:lineRule="auto" w:line="360" w:before="0" w:after="0"/>
        <w:jc w:val="both"/>
        <w:rPr>
          <w:rFonts w:ascii="Arial" w:hAnsi="Arial" w:cs="Arial"/>
        </w:rPr>
      </w:pPr>
      <w:r>
        <w:rPr>
          <w:rFonts w:cs="Arial" w:ascii="Arial" w:hAnsi="Arial"/>
        </w:rPr>
        <w:t>*Dyrektor zobligowany jest do działania według Karty Nauczyciela.</w:t>
      </w:r>
    </w:p>
    <w:p>
      <w:pPr>
        <w:pStyle w:val="Normal"/>
        <w:spacing w:lineRule="auto" w:line="24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Dyrektor  bierze pod uwagę sytuację w której Uczeń nie chce lub boi się powiedzieć, że zostały złamane wobec niego prawa dziecka i w miejscu widocznym dla dziecka wywiesza informację o działaniu telefonu zaufania. Wywieszka o działaniu telefonu zaufania  znajduje się na korytarzu szkoły.</w:t>
      </w:r>
    </w:p>
    <w:p>
      <w:pPr>
        <w:pStyle w:val="Normal"/>
        <w:spacing w:lineRule="auto" w:line="240" w:beforeAutospacing="1" w:afterAutospacing="1"/>
        <w:rPr>
          <w:rFonts w:ascii="Arial" w:hAnsi="Arial" w:cs="Arial"/>
        </w:rPr>
      </w:pPr>
      <w:r>
        <w:rPr>
          <w:rFonts w:cs="Arial" w:ascii="Arial" w:hAnsi="Arial"/>
          <w:b/>
          <w:bCs/>
          <w:iCs/>
        </w:rPr>
        <w:t>XXIV.PROCEDURY KORZYSTANIA Z TELEFONÓW KOMÓRKOWYCHI  INNYCH URZĄDZEŃ ELEKTRONICZNYCH W SZKOLE</w:t>
      </w:r>
      <w:r>
        <w:rPr>
          <w:rFonts w:cs="Arial" w:ascii="Arial" w:hAnsi="Arial"/>
          <w:iCs/>
        </w:rPr>
        <w:t> </w:t>
      </w:r>
    </w:p>
    <w:p>
      <w:pPr>
        <w:pStyle w:val="Normal"/>
        <w:numPr>
          <w:ilvl w:val="0"/>
          <w:numId w:val="74"/>
        </w:numPr>
        <w:suppressAutoHyphens w:val="true"/>
        <w:spacing w:lineRule="auto" w:line="360" w:beforeAutospacing="1" w:after="0"/>
        <w:jc w:val="both"/>
        <w:rPr>
          <w:rFonts w:ascii="Arial" w:hAnsi="Arial" w:cs="Arial"/>
        </w:rPr>
      </w:pPr>
      <w:r>
        <w:rPr>
          <w:rFonts w:cs="Arial" w:ascii="Arial" w:hAnsi="Arial"/>
          <w:iCs/>
        </w:rPr>
        <w:t xml:space="preserve">Podczas zajęć dydaktyczno-wychowawczych lub opiekuńczych używanie telefonu komórkowego i innych urządzeń elektronicznych (np. tabletu, laptopa, odtwarzaczy MP3, MP4, aparatu fotograficznego, kamery, dyktafonu itp.) odbywa się za zgodą nauczyciela. </w:t>
      </w:r>
    </w:p>
    <w:p>
      <w:pPr>
        <w:pStyle w:val="Normal"/>
        <w:numPr>
          <w:ilvl w:val="0"/>
          <w:numId w:val="23"/>
        </w:numPr>
        <w:suppressAutoHyphens w:val="true"/>
        <w:spacing w:lineRule="auto" w:line="360" w:before="0" w:after="0"/>
        <w:jc w:val="both"/>
        <w:rPr>
          <w:rFonts w:ascii="Arial" w:hAnsi="Arial" w:cs="Arial"/>
        </w:rPr>
      </w:pPr>
      <w:r>
        <w:rPr>
          <w:rFonts w:cs="Arial" w:ascii="Arial" w:hAnsi="Arial"/>
          <w:iCs/>
        </w:rPr>
        <w:t>Niedozwolone jest stosowanie powyżej wymienionych urządzeń podczas lekcji do gry, komunikowania się, korzystania z Internetu lub plików uprzednio zapisanych w urządzeniu, nagrywania, robienia zdjęć, o ile nie są to czynności wskazane przez nauczyciela do celów dydaktycznych.</w:t>
      </w:r>
    </w:p>
    <w:p>
      <w:pPr>
        <w:pStyle w:val="Normal"/>
        <w:numPr>
          <w:ilvl w:val="0"/>
          <w:numId w:val="23"/>
        </w:numPr>
        <w:suppressAutoHyphens w:val="true"/>
        <w:spacing w:lineRule="auto" w:line="360" w:before="0" w:after="0"/>
        <w:jc w:val="both"/>
        <w:rPr>
          <w:rFonts w:ascii="Arial" w:hAnsi="Arial" w:cs="Arial"/>
        </w:rPr>
      </w:pPr>
      <w:r>
        <w:rPr>
          <w:rFonts w:cs="Arial" w:ascii="Arial" w:hAnsi="Arial"/>
          <w:iCs/>
        </w:rPr>
        <w:t xml:space="preserve">Podczas egzaminów (w tym również egzaminów próbnych) zdający nie mogą wnosić do sali egzaminacyjnej żadnych urządzeń telekomunikacyjnych </w:t>
      </w:r>
      <w:r>
        <w:rPr/>
        <w:br/>
      </w:r>
      <w:r>
        <w:rPr>
          <w:rFonts w:cs="Arial" w:ascii="Arial" w:hAnsi="Arial"/>
          <w:iCs/>
        </w:rPr>
        <w:t>i elektronicznych nośników informacji, ani z nich korzystać. Nieprzestrzeganie tej zasady stanowi podstawę do unieważnienia egzaminu.</w:t>
      </w:r>
    </w:p>
    <w:p>
      <w:pPr>
        <w:pStyle w:val="Normal"/>
        <w:numPr>
          <w:ilvl w:val="0"/>
          <w:numId w:val="23"/>
        </w:numPr>
        <w:suppressAutoHyphens w:val="true"/>
        <w:spacing w:lineRule="auto" w:line="360" w:before="0" w:after="0"/>
        <w:jc w:val="both"/>
        <w:rPr>
          <w:rFonts w:ascii="Arial" w:hAnsi="Arial" w:cs="Arial"/>
        </w:rPr>
      </w:pPr>
      <w:r>
        <w:rPr>
          <w:rFonts w:cs="Arial" w:ascii="Arial" w:hAnsi="Arial"/>
          <w:iCs/>
        </w:rPr>
        <w:t>Uczeń nie może korzystać z telefonu komórkowego podczas przerw w zajęciach dydaktyczno-wychowawczych lub opiekuńczych, przed tymi zajęciami.</w:t>
      </w:r>
    </w:p>
    <w:p>
      <w:pPr>
        <w:pStyle w:val="Normal"/>
        <w:numPr>
          <w:ilvl w:val="0"/>
          <w:numId w:val="23"/>
        </w:numPr>
        <w:suppressAutoHyphens w:val="true"/>
        <w:spacing w:lineRule="auto" w:line="360" w:before="0" w:after="0"/>
        <w:jc w:val="both"/>
        <w:rPr>
          <w:rFonts w:ascii="Arial" w:hAnsi="Arial" w:cs="Arial"/>
        </w:rPr>
      </w:pPr>
      <w:r>
        <w:rPr>
          <w:rFonts w:cs="Arial" w:ascii="Arial" w:hAnsi="Arial"/>
          <w:iCs/>
        </w:rPr>
        <w:t>Na terenie szkoły zakazuje się uczniom filmowania, fotografowania, nagrywania wypowiedzi innych uczniów oraz pracowników szkoły bez ich wiedzy i zgody.</w:t>
      </w:r>
    </w:p>
    <w:p>
      <w:pPr>
        <w:pStyle w:val="Normal"/>
        <w:numPr>
          <w:ilvl w:val="0"/>
          <w:numId w:val="23"/>
        </w:numPr>
        <w:suppressAutoHyphens w:val="true"/>
        <w:spacing w:lineRule="auto" w:line="360" w:before="0" w:after="0"/>
        <w:jc w:val="both"/>
        <w:rPr>
          <w:rFonts w:ascii="Arial" w:hAnsi="Arial" w:cs="Arial"/>
        </w:rPr>
      </w:pPr>
      <w:r>
        <w:rPr>
          <w:rFonts w:cs="Arial" w:ascii="Arial" w:hAnsi="Arial"/>
          <w:iCs/>
        </w:rPr>
        <w:t xml:space="preserve">Szkoła nie ponosi odpowiedzialności za zniszczenie, zagubienie czy kradzież telefonów komórkowych i innych urządzeń elektronicznych przynoszonych przez uczniów. </w:t>
      </w:r>
    </w:p>
    <w:p>
      <w:pPr>
        <w:pStyle w:val="Normal"/>
        <w:numPr>
          <w:ilvl w:val="0"/>
          <w:numId w:val="23"/>
        </w:numPr>
        <w:suppressAutoHyphens w:val="true"/>
        <w:spacing w:lineRule="auto" w:line="360" w:before="0" w:after="0"/>
        <w:jc w:val="both"/>
        <w:rPr>
          <w:rFonts w:ascii="Arial" w:hAnsi="Arial" w:cs="Arial"/>
        </w:rPr>
      </w:pPr>
      <w:r>
        <w:rPr>
          <w:rFonts w:cs="Arial" w:ascii="Arial" w:hAnsi="Arial"/>
          <w:iCs/>
        </w:rPr>
        <w:t>Naruszenie którejkolwiek z powyższych zasad powoduje konieczność przekazania urządzenia go do depozytu w sekretariacie szkoły.</w:t>
      </w:r>
    </w:p>
    <w:p>
      <w:pPr>
        <w:pStyle w:val="Normal"/>
        <w:numPr>
          <w:ilvl w:val="0"/>
          <w:numId w:val="23"/>
        </w:numPr>
        <w:suppressAutoHyphens w:val="true"/>
        <w:spacing w:lineRule="auto" w:line="360" w:before="0" w:afterAutospacing="1"/>
        <w:jc w:val="both"/>
        <w:rPr>
          <w:rFonts w:ascii="Arial" w:hAnsi="Arial" w:cs="Arial"/>
        </w:rPr>
      </w:pPr>
      <w:r>
        <w:rPr>
          <w:rFonts w:cs="Arial" w:ascii="Arial" w:hAnsi="Arial"/>
          <w:iCs/>
        </w:rPr>
        <w:t>Zdeponowany w sekretariacie szkoły telefon komórkowy lub inne urządzenie może odebrać rodzic lub prawny opiekun ucznia.</w:t>
      </w:r>
    </w:p>
    <w:p>
      <w:pPr>
        <w:pStyle w:val="Nagwek2"/>
        <w:keepNext w:val="true"/>
        <w:spacing w:lineRule="auto" w:line="360" w:beforeAutospacing="0" w:before="120" w:afterAutospacing="0" w:after="120"/>
        <w:ind w:left="142" w:hanging="0"/>
        <w:rPr>
          <w:rFonts w:ascii="Arial" w:hAnsi="Arial" w:cs="Arial"/>
        </w:rPr>
      </w:pPr>
      <w:bookmarkStart w:id="0" w:name="_Toc284766318"/>
      <w:bookmarkEnd w:id="0"/>
      <w:r>
        <w:rPr>
          <w:rFonts w:eastAsia="Arial" w:cs="Arial" w:ascii="Arial" w:hAnsi="Arial"/>
          <w:sz w:val="24"/>
          <w:szCs w:val="24"/>
        </w:rPr>
        <w:t>XXV. PROCEDURA POSTĘPOWANIA W PRZYPADKU ATAKU</w:t>
      </w:r>
    </w:p>
    <w:p>
      <w:pPr>
        <w:pStyle w:val="Nagwek2"/>
        <w:keepNext w:val="true"/>
        <w:spacing w:lineRule="auto" w:line="360" w:beforeAutospacing="0" w:before="120" w:afterAutospacing="0" w:after="120"/>
        <w:ind w:left="142" w:hanging="0"/>
        <w:rPr>
          <w:rFonts w:ascii="Arial" w:hAnsi="Arial" w:cs="Arial"/>
        </w:rPr>
      </w:pPr>
      <w:r>
        <w:rPr>
          <w:rFonts w:eastAsia="Arial" w:cs="Arial" w:ascii="Arial" w:hAnsi="Arial"/>
          <w:sz w:val="24"/>
          <w:szCs w:val="24"/>
        </w:rPr>
        <w:t>TERRORYSTYCZNEGO</w:t>
      </w:r>
    </w:p>
    <w:p>
      <w:pPr>
        <w:pStyle w:val="Normal"/>
        <w:spacing w:lineRule="auto" w:line="360" w:before="0" w:after="0"/>
        <w:jc w:val="both"/>
        <w:rPr>
          <w:rFonts w:ascii="Arial" w:hAnsi="Arial" w:cs="Arial"/>
        </w:rPr>
      </w:pPr>
      <w:r>
        <w:rPr>
          <w:rFonts w:cs="Arial" w:ascii="Arial" w:hAnsi="Arial"/>
          <w:b/>
          <w:bCs/>
        </w:rPr>
        <w:t>I. Pojęcie ataku terrorystycznego</w:t>
      </w:r>
    </w:p>
    <w:p>
      <w:pPr>
        <w:pStyle w:val="Normal"/>
        <w:spacing w:lineRule="auto" w:line="360" w:before="0" w:after="0"/>
        <w:jc w:val="both"/>
        <w:rPr>
          <w:rFonts w:ascii="Arial" w:hAnsi="Arial" w:cs="Arial"/>
        </w:rPr>
      </w:pPr>
      <w:r>
        <w:rPr>
          <w:rFonts w:cs="Arial" w:ascii="Arial" w:hAnsi="Arial"/>
        </w:rPr>
        <w:t xml:space="preserve">Terroryzm, to użycie siły lub przemocy w stosunku do osób lub własności, </w:t>
      </w:r>
      <w:r>
        <w:rPr/>
        <w:br/>
      </w:r>
      <w:r>
        <w:rPr>
          <w:rFonts w:cs="Arial" w:ascii="Arial" w:hAnsi="Arial"/>
        </w:rPr>
        <w:t>w celu zastraszenia, przymuszenia lub uzyskania okupu. Skutki terroryzmu mogą obejmować znaczną liczbę ofiar, uszkodzenia budynków, zakłócenia w dostępie do podstawowych usług, takich jak: elektryczność, dostawy wody, opieka medyczna, telekomunikacja. Podstawową cechą terroryzmu jest to, że nie ma wyraźnych znaków ostrzegawczych o możliwości wystąpienia zamachu lub są one trudno dostrzegalne. Dlatego należy zwracać uwagę na to, co dzieje się w najbliższym otoczeniu. Najgroźniejszym z możliwych aktów terrorystycznych jest zamach bombowy. Informacji o zagrożeniu incydentem bombowym nie wolno bagatelizować ani lekceważyć.</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
          <w:bCs/>
        </w:rPr>
        <w:t>II. Sygnały ostrzegające o niebezpieczeństwie</w:t>
      </w:r>
    </w:p>
    <w:p>
      <w:pPr>
        <w:pStyle w:val="Normal"/>
        <w:spacing w:lineRule="auto" w:line="360" w:before="0" w:after="0"/>
        <w:ind w:left="360" w:hanging="0"/>
        <w:jc w:val="both"/>
        <w:rPr>
          <w:rFonts w:ascii="Arial" w:hAnsi="Arial" w:cs="Arial"/>
        </w:rPr>
      </w:pPr>
      <w:r>
        <w:rPr>
          <w:rFonts w:cs="Arial" w:ascii="Arial" w:hAnsi="Arial"/>
        </w:rPr>
        <w:t>1. Rzucające się w oczy nietypowe zachowania osób.</w:t>
      </w:r>
    </w:p>
    <w:p>
      <w:pPr>
        <w:pStyle w:val="Normal"/>
        <w:spacing w:lineRule="auto" w:line="360" w:before="0" w:after="0"/>
        <w:ind w:left="360" w:hanging="0"/>
        <w:jc w:val="both"/>
        <w:rPr>
          <w:rFonts w:ascii="Arial" w:hAnsi="Arial" w:cs="Arial"/>
        </w:rPr>
      </w:pPr>
      <w:r>
        <w:rPr>
          <w:rFonts w:cs="Arial" w:ascii="Arial" w:hAnsi="Arial"/>
        </w:rPr>
        <w:t>2. Pozostawione bez opieki przedmioty typu: teczki, paczki, pakunki itp..</w:t>
      </w:r>
    </w:p>
    <w:p>
      <w:pPr>
        <w:pStyle w:val="Normal"/>
        <w:spacing w:lineRule="auto" w:line="360" w:before="0" w:after="0"/>
        <w:ind w:left="360" w:hanging="0"/>
        <w:jc w:val="both"/>
        <w:rPr>
          <w:rFonts w:ascii="Arial" w:hAnsi="Arial" w:cs="Arial"/>
        </w:rPr>
      </w:pPr>
      <w:r>
        <w:rPr>
          <w:rFonts w:cs="Arial" w:ascii="Arial" w:hAnsi="Arial"/>
        </w:rPr>
        <w:t>3. Osoby ubrane nietypowo do występującej pory roku.</w:t>
      </w:r>
    </w:p>
    <w:p>
      <w:pPr>
        <w:pStyle w:val="Normal"/>
        <w:spacing w:lineRule="auto" w:line="360" w:before="0" w:after="0"/>
        <w:jc w:val="both"/>
        <w:rPr>
          <w:rFonts w:ascii="Arial" w:hAnsi="Arial" w:cs="Arial"/>
        </w:rPr>
      </w:pPr>
      <w:r>
        <w:rPr>
          <w:rFonts w:cs="Arial" w:ascii="Arial" w:hAnsi="Arial"/>
        </w:rPr>
        <w:t>4. Samochody, a w szczególności furgonetki pozostawione w nietypowych miejscach.</w:t>
      </w:r>
    </w:p>
    <w:p>
      <w:pPr>
        <w:pStyle w:val="Normal"/>
        <w:spacing w:lineRule="auto" w:line="360" w:before="0" w:after="0"/>
        <w:jc w:val="both"/>
        <w:rPr>
          <w:rFonts w:ascii="Arial" w:hAnsi="Arial" w:cs="Arial"/>
        </w:rPr>
      </w:pPr>
      <w:r>
        <w:rPr>
          <w:rFonts w:cs="Arial" w:ascii="Arial" w:hAnsi="Arial"/>
        </w:rPr>
        <w:t>5.Należy jednak pamiętać, że terrorysta nie zawsze musi wyróżniać się z tłumu szczególnym wyglądem.</w:t>
      </w:r>
    </w:p>
    <w:p>
      <w:pPr>
        <w:pStyle w:val="Nagwek2"/>
        <w:keepNext w:val="true"/>
        <w:spacing w:lineRule="auto" w:line="360" w:beforeAutospacing="0" w:before="120" w:afterAutospacing="0" w:after="120"/>
        <w:jc w:val="both"/>
        <w:rPr>
          <w:rFonts w:ascii="Arial" w:hAnsi="Arial" w:cs="Arial"/>
        </w:rPr>
      </w:pPr>
      <w:r>
        <w:rPr>
          <w:rFonts w:eastAsia="Arial" w:cs="Arial" w:ascii="Arial" w:hAnsi="Arial"/>
          <w:b w:val="false"/>
          <w:bCs w:val="false"/>
          <w:sz w:val="24"/>
          <w:szCs w:val="24"/>
        </w:rPr>
        <w:t>6.Pamiętaj: nie dotykaj podejrzanych przedmiotów pozostawionych bez opieki.</w:t>
      </w:r>
    </w:p>
    <w:p>
      <w:pPr>
        <w:pStyle w:val="Normal"/>
        <w:spacing w:lineRule="auto" w:line="360" w:before="0" w:after="0"/>
        <w:jc w:val="both"/>
        <w:rPr>
          <w:rFonts w:ascii="Arial" w:hAnsi="Arial" w:cs="Arial"/>
        </w:rPr>
      </w:pPr>
      <w:r>
        <w:rPr>
          <w:rFonts w:cs="Arial" w:ascii="Arial" w:hAnsi="Arial"/>
          <w:b/>
          <w:bCs/>
        </w:rPr>
        <w:t>III. Postępowanie w sytuacji zagrożenia atakiem terrorystycznym</w:t>
      </w:r>
    </w:p>
    <w:p>
      <w:pPr>
        <w:pStyle w:val="Normal"/>
        <w:spacing w:lineRule="auto" w:line="360" w:before="0" w:after="0"/>
        <w:ind w:left="360" w:hanging="0"/>
        <w:jc w:val="both"/>
        <w:rPr>
          <w:rFonts w:ascii="Arial" w:hAnsi="Arial" w:cs="Arial"/>
        </w:rPr>
      </w:pPr>
      <w:r>
        <w:rPr>
          <w:rFonts w:cs="Arial" w:ascii="Arial" w:hAnsi="Arial"/>
        </w:rPr>
        <w:t>O przypadkach:</w:t>
      </w:r>
    </w:p>
    <w:p>
      <w:pPr>
        <w:pStyle w:val="Normal"/>
        <w:spacing w:lineRule="auto" w:line="360" w:before="0" w:after="0"/>
        <w:jc w:val="both"/>
        <w:rPr>
          <w:rFonts w:ascii="Arial" w:hAnsi="Arial" w:cs="Arial"/>
        </w:rPr>
      </w:pPr>
      <w:r>
        <w:rPr>
          <w:rFonts w:cs="Arial" w:ascii="Arial" w:hAnsi="Arial"/>
        </w:rPr>
        <w:t>- uzyskania informacji o podłożeniu ładunku wybuchowego,</w:t>
      </w:r>
    </w:p>
    <w:p>
      <w:pPr>
        <w:pStyle w:val="Normal"/>
        <w:spacing w:lineRule="auto" w:line="360" w:before="0" w:after="0"/>
        <w:ind w:left="360" w:hanging="0"/>
        <w:jc w:val="both"/>
        <w:rPr>
          <w:rFonts w:ascii="Arial" w:hAnsi="Arial" w:cs="Arial"/>
        </w:rPr>
      </w:pPr>
      <w:r>
        <w:rPr>
          <w:rFonts w:cs="Arial" w:ascii="Arial" w:hAnsi="Arial"/>
        </w:rPr>
        <w:t>-znalezienia przedmiotu niewiadomego pochodzenia mogącego stanowić ładunek</w:t>
      </w:r>
    </w:p>
    <w:p>
      <w:pPr>
        <w:pStyle w:val="Normal"/>
        <w:spacing w:lineRule="auto" w:line="360" w:before="0" w:after="0"/>
        <w:jc w:val="both"/>
        <w:rPr>
          <w:rFonts w:ascii="Arial" w:hAnsi="Arial" w:cs="Arial"/>
        </w:rPr>
      </w:pPr>
      <w:r>
        <w:rPr>
          <w:rFonts w:cs="Arial" w:ascii="Arial" w:hAnsi="Arial"/>
        </w:rPr>
        <w:t>wybuchowy,</w:t>
      </w:r>
    </w:p>
    <w:p>
      <w:pPr>
        <w:pStyle w:val="Normal"/>
        <w:spacing w:lineRule="auto" w:line="360" w:before="0" w:after="0"/>
        <w:jc w:val="both"/>
        <w:rPr>
          <w:rFonts w:ascii="Arial" w:hAnsi="Arial" w:cs="Arial"/>
        </w:rPr>
      </w:pPr>
      <w:r>
        <w:rPr>
          <w:rFonts w:cs="Arial" w:ascii="Arial" w:hAnsi="Arial"/>
        </w:rPr>
        <w:t>- znalezienia niebezpiecznego urządzenia,</w:t>
      </w:r>
    </w:p>
    <w:p>
      <w:pPr>
        <w:pStyle w:val="Normal"/>
        <w:spacing w:lineRule="auto" w:line="360" w:before="0" w:after="0"/>
        <w:jc w:val="both"/>
        <w:rPr>
          <w:rFonts w:ascii="Arial" w:hAnsi="Arial" w:cs="Arial"/>
        </w:rPr>
      </w:pPr>
      <w:r>
        <w:rPr>
          <w:rFonts w:cs="Arial" w:ascii="Arial" w:hAnsi="Arial"/>
        </w:rPr>
        <w:t>- zaobserwowania innych oznak mogących stanowić zagrożenie terrorystyczne,</w:t>
      </w:r>
    </w:p>
    <w:p>
      <w:pPr>
        <w:pStyle w:val="Normal"/>
        <w:spacing w:lineRule="auto" w:line="360" w:before="0" w:after="0"/>
        <w:jc w:val="both"/>
        <w:rPr>
          <w:rFonts w:ascii="Arial" w:hAnsi="Arial" w:cs="Arial"/>
        </w:rPr>
      </w:pPr>
      <w:r>
        <w:rPr>
          <w:rFonts w:cs="Arial" w:ascii="Arial" w:hAnsi="Arial"/>
        </w:rPr>
        <w:t>- należy natychmiast informować dyrektora / zastępcę dyrektora szkoły.</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
          <w:bCs/>
        </w:rPr>
        <w:t>IV. Po stwierdzeniu zagrożenia nauczyciel, pracownik szkoły lub uczeń powiadamiają sekretariat i dyrekcję szkoły.</w:t>
      </w:r>
    </w:p>
    <w:p>
      <w:pPr>
        <w:pStyle w:val="Normal"/>
        <w:spacing w:lineRule="auto" w:line="360" w:before="0" w:after="0"/>
        <w:jc w:val="both"/>
        <w:rPr>
          <w:rFonts w:ascii="Arial" w:hAnsi="Arial" w:cs="Arial"/>
        </w:rPr>
      </w:pPr>
      <w:r>
        <w:rPr>
          <w:rFonts w:cs="Arial" w:ascii="Arial" w:hAnsi="Arial"/>
        </w:rPr>
        <w:t>1.W sytuacji zagrożenia atakiem terrorystycznym w obiekcie Publicznej Szkoły Podstawowej im. K. Damrota. Dyrektor Zespołu, wicedyrektor lub inna osoba wyznaczona zawiadamiają policję podając następujące informacje:</w:t>
      </w:r>
    </w:p>
    <w:p>
      <w:pPr>
        <w:pStyle w:val="Normal"/>
        <w:spacing w:lineRule="auto" w:line="360" w:before="0" w:after="0"/>
        <w:jc w:val="both"/>
        <w:rPr>
          <w:rFonts w:ascii="Arial" w:hAnsi="Arial" w:cs="Arial"/>
        </w:rPr>
      </w:pPr>
      <w:r>
        <w:rPr>
          <w:rFonts w:cs="Arial" w:ascii="Arial" w:hAnsi="Arial"/>
        </w:rPr>
        <w:t>- rodzaj zagrożenia i źródło informacji o zagrożeniu (informacja telefoniczna, podejrzany przedmiot),</w:t>
      </w:r>
    </w:p>
    <w:p>
      <w:pPr>
        <w:pStyle w:val="Normal"/>
        <w:spacing w:lineRule="auto" w:line="360" w:before="0" w:after="0"/>
        <w:jc w:val="both"/>
        <w:rPr>
          <w:rFonts w:ascii="Arial" w:hAnsi="Arial" w:cs="Arial"/>
        </w:rPr>
      </w:pPr>
      <w:r>
        <w:rPr>
          <w:rFonts w:cs="Arial" w:ascii="Arial" w:hAnsi="Arial"/>
        </w:rPr>
        <w:t>- treść rozmowy z osobą przekazującą informację o podłożeniu ładunku numer telefonu, na który przekazano informację o zagrożeniu oraz czas połączenia opis miejsca i wygląd przedmiotu.</w:t>
      </w:r>
    </w:p>
    <w:p>
      <w:pPr>
        <w:pStyle w:val="Nagwek2"/>
        <w:keepNext w:val="true"/>
        <w:spacing w:lineRule="auto" w:line="360" w:beforeAutospacing="0" w:before="120" w:afterAutospacing="0" w:after="120"/>
        <w:jc w:val="both"/>
        <w:rPr>
          <w:rFonts w:ascii="Arial" w:hAnsi="Arial" w:cs="Arial"/>
        </w:rPr>
      </w:pPr>
      <w:r>
        <w:rPr>
          <w:rFonts w:eastAsia="Arial" w:cs="Arial" w:ascii="Arial" w:hAnsi="Arial"/>
          <w:bCs w:val="false"/>
          <w:sz w:val="24"/>
          <w:szCs w:val="24"/>
        </w:rPr>
        <w:t>V. Zarządzenie ewakuacji</w:t>
      </w:r>
    </w:p>
    <w:p>
      <w:pPr>
        <w:pStyle w:val="Normal"/>
        <w:spacing w:lineRule="auto" w:line="360" w:before="0" w:after="0"/>
        <w:jc w:val="both"/>
        <w:rPr>
          <w:rFonts w:ascii="Arial" w:hAnsi="Arial" w:cs="Arial"/>
        </w:rPr>
      </w:pPr>
      <w:r>
        <w:rPr>
          <w:rFonts w:cs="Arial" w:ascii="Arial" w:hAnsi="Arial"/>
        </w:rPr>
        <w:t>W przypadku wystąpienia zagrożenia terrorystycznego powodującego konieczność przeprowadzenia ewakuacji osób i mienia ze wszystkich obiektów, decyzję o podjęciu ewakuacji podejmuje Dyrektor Zespołu Szkół, wicedyrektor lub inna osoba wyznaczona.</w:t>
      </w:r>
    </w:p>
    <w:p>
      <w:pPr>
        <w:pStyle w:val="Normal"/>
        <w:spacing w:lineRule="auto" w:line="360" w:before="0" w:after="0"/>
        <w:jc w:val="both"/>
        <w:rPr>
          <w:rFonts w:ascii="Arial" w:hAnsi="Arial" w:cs="Arial"/>
        </w:rPr>
      </w:pPr>
      <w:r>
        <w:rPr>
          <w:rFonts w:cs="Arial" w:ascii="Arial" w:hAnsi="Arial"/>
          <w:b/>
          <w:bCs/>
        </w:rPr>
        <w:t>VI. Alarmowanie</w:t>
      </w:r>
    </w:p>
    <w:p>
      <w:pPr>
        <w:pStyle w:val="Normal"/>
        <w:spacing w:lineRule="auto" w:line="360" w:before="0" w:after="0"/>
        <w:jc w:val="both"/>
        <w:rPr>
          <w:rFonts w:ascii="Arial" w:hAnsi="Arial" w:cs="Arial"/>
        </w:rPr>
      </w:pPr>
      <w:r>
        <w:rPr>
          <w:rFonts w:cs="Arial" w:ascii="Arial" w:hAnsi="Arial"/>
        </w:rPr>
        <w:t>1. Po podjęciu decyzji o ewakuacji osób i mienia należy niezwłocznie powiadomić wszystkich pracowników przebywających na terenie obiektu Zespołu Szkół lub ewakuowanego odcinka o powstaniu i charakterze zagrożenia oraz konieczności przeprowadzenia ewakuacji.</w:t>
      </w:r>
    </w:p>
    <w:p>
      <w:pPr>
        <w:pStyle w:val="Normal"/>
        <w:spacing w:lineRule="auto" w:line="360" w:before="0" w:after="0"/>
        <w:ind w:left="360" w:hanging="0"/>
        <w:jc w:val="both"/>
        <w:rPr>
          <w:rFonts w:ascii="Arial" w:hAnsi="Arial" w:cs="Arial"/>
        </w:rPr>
      </w:pPr>
      <w:r>
        <w:rPr>
          <w:rFonts w:cs="Arial" w:ascii="Arial" w:hAnsi="Arial"/>
        </w:rPr>
        <w:t>2.Do powiadomienia należy wykorzystać środki łączności wewnętrznej (radiowęzeł, telefon, łączników, powiadomienie głosem).</w:t>
      </w:r>
    </w:p>
    <w:p>
      <w:pPr>
        <w:pStyle w:val="Normal"/>
        <w:spacing w:lineRule="auto" w:line="360" w:before="0" w:after="0"/>
        <w:ind w:left="360" w:hanging="0"/>
        <w:jc w:val="both"/>
        <w:rPr>
          <w:rFonts w:ascii="Arial" w:hAnsi="Arial" w:cs="Arial"/>
        </w:rPr>
      </w:pPr>
      <w:r>
        <w:rPr>
          <w:rFonts w:cs="Arial" w:ascii="Arial" w:hAnsi="Arial"/>
          <w:b/>
          <w:bCs/>
        </w:rPr>
        <w:t>W przypadku zagrożenia terrorystycznego sygnałów akustycznych (syrena, szkolny dzwonek) nie stosuje się.</w:t>
      </w:r>
    </w:p>
    <w:p>
      <w:pPr>
        <w:pStyle w:val="Normal"/>
        <w:spacing w:lineRule="auto" w:line="360" w:before="0" w:after="0"/>
        <w:jc w:val="both"/>
        <w:rPr>
          <w:rFonts w:ascii="Arial" w:hAnsi="Arial" w:cs="Arial"/>
        </w:rPr>
      </w:pPr>
      <w:r>
        <w:rPr>
          <w:rFonts w:cs="Arial" w:ascii="Arial" w:hAnsi="Arial"/>
        </w:rPr>
        <w:t>3.Ogłaszając ewakuację wyznaczeni pracownicy udają się na wyznaczone odcinki i podają komunikat o treści:</w:t>
      </w:r>
    </w:p>
    <w:p>
      <w:pPr>
        <w:pStyle w:val="Normal"/>
        <w:spacing w:lineRule="auto" w:line="360" w:before="0" w:after="0"/>
        <w:ind w:left="360" w:hanging="0"/>
        <w:jc w:val="center"/>
        <w:rPr>
          <w:rFonts w:ascii="Arial" w:hAnsi="Arial" w:cs="Arial"/>
        </w:rPr>
      </w:pPr>
      <w:r>
        <w:rPr>
          <w:rFonts w:cs="Arial" w:ascii="Arial" w:hAnsi="Arial"/>
          <w:b/>
          <w:bCs/>
        </w:rPr>
        <w:t>„</w:t>
      </w:r>
      <w:r>
        <w:rPr>
          <w:rFonts w:cs="Arial" w:ascii="Arial" w:hAnsi="Arial"/>
          <w:b/>
          <w:bCs/>
        </w:rPr>
        <w:t>Uwaga. Zagrożenie terrorystyczne.</w:t>
      </w:r>
    </w:p>
    <w:p>
      <w:pPr>
        <w:pStyle w:val="ListParagraph"/>
        <w:numPr>
          <w:ilvl w:val="0"/>
          <w:numId w:val="10"/>
        </w:numPr>
        <w:spacing w:lineRule="auto" w:line="360" w:before="0" w:after="0"/>
        <w:jc w:val="center"/>
        <w:rPr>
          <w:rFonts w:ascii="Arial" w:hAnsi="Arial" w:cs="Arial"/>
        </w:rPr>
      </w:pPr>
      <w:r>
        <w:rPr>
          <w:rFonts w:eastAsia="Arial" w:cs="Arial" w:ascii="Arial" w:hAnsi="Arial"/>
          <w:b/>
          <w:bCs/>
          <w:sz w:val="24"/>
          <w:szCs w:val="24"/>
        </w:rPr>
        <w:t>Zarządza się natychmiastową ewakuację”</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
          <w:bCs/>
        </w:rPr>
        <w:t xml:space="preserve">VII. Zadania osób odpowiedzialnych za organizację ewakuacji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Cs/>
        </w:rPr>
        <w:t>1.</w:t>
      </w:r>
      <w:r>
        <w:rPr>
          <w:rFonts w:cs="Arial" w:ascii="Arial" w:hAnsi="Arial"/>
        </w:rPr>
        <w:t>Kierujący akcją ewakuacyjną wyznacza osoby odpowiedzialne za przebieg ewakuacji grup dzieci i młodzieży, ponadto ustala ewentualną potrzebę ewakuacji sprzętu i mienia, określając w tym celu sposoby, kolejność i rodzaj ewakuowanego mienia.</w:t>
      </w:r>
    </w:p>
    <w:p>
      <w:pPr>
        <w:pStyle w:val="Normal"/>
        <w:spacing w:lineRule="auto" w:line="360" w:before="0" w:after="0"/>
        <w:jc w:val="both"/>
        <w:rPr>
          <w:rFonts w:ascii="Arial" w:hAnsi="Arial" w:cs="Arial"/>
        </w:rPr>
      </w:pPr>
      <w:r>
        <w:rPr>
          <w:rFonts w:cs="Arial" w:ascii="Arial" w:hAnsi="Arial"/>
          <w:b/>
          <w:bCs/>
        </w:rPr>
        <w:t>Odpowiedzialność za grupy dzieci i młodzieży powierza się osobom, prowadzącym w danym czasie zajęcia z poszczególnymi grupami. Każdy nauczyciel opiekuje się uczniami aż do odwołania alarmu.</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
          <w:bCs/>
        </w:rPr>
        <w:t xml:space="preserve">2. Pracownicy obsługi otwierają zewnętrzne wyjścia ewakuacyjne, otwierają wszystkie pomieszczenia dotychczas zamknięte i sprawdzają je </w:t>
      </w:r>
    </w:p>
    <w:p>
      <w:pPr>
        <w:pStyle w:val="Normal"/>
        <w:spacing w:lineRule="auto" w:line="360" w:before="0" w:after="0"/>
        <w:jc w:val="both"/>
        <w:rPr>
          <w:rFonts w:ascii="Arial" w:hAnsi="Arial" w:cs="Arial"/>
        </w:rPr>
      </w:pPr>
      <w:r>
        <w:rPr>
          <w:rFonts w:cs="Arial" w:ascii="Arial" w:hAnsi="Arial"/>
          <w:b/>
          <w:bCs/>
        </w:rPr>
        <w:t>w celu identyfikacji podejrzanych ładunków.</w:t>
      </w:r>
    </w:p>
    <w:p>
      <w:pPr>
        <w:pStyle w:val="Normal"/>
        <w:spacing w:lineRule="auto" w:line="360" w:before="0" w:after="0"/>
        <w:jc w:val="both"/>
        <w:rPr>
          <w:rFonts w:ascii="Arial" w:hAnsi="Arial" w:cs="Arial"/>
        </w:rPr>
      </w:pPr>
      <w:r>
        <w:rPr>
          <w:rFonts w:cs="Arial" w:ascii="Arial" w:hAnsi="Arial"/>
          <w:bCs/>
        </w:rPr>
        <w:t>3. Podczas ewakuacji z pomieszczeń, strumienie ludzi należy kierować na poziome drogi ewakuacyjne (korytarze), a następnie zgodnie z kierunkami określonymi przez znaki ewakuacyjne, na klatki schodowe i wyjścia na zewnątrz obiektu.</w:t>
      </w:r>
    </w:p>
    <w:p>
      <w:pPr>
        <w:pStyle w:val="Normal"/>
        <w:spacing w:lineRule="auto" w:line="360" w:before="0" w:after="0"/>
        <w:jc w:val="both"/>
        <w:rPr>
          <w:rFonts w:ascii="Arial" w:hAnsi="Arial" w:cs="Arial"/>
        </w:rPr>
      </w:pPr>
      <w:r>
        <w:rPr>
          <w:rFonts w:cs="Arial" w:ascii="Arial" w:hAnsi="Arial"/>
          <w:bCs/>
        </w:rPr>
        <w:t>Osoby przebywające na terenie budynku szkoły opuszczają pomieszczenia oraz budynek zgodnie z następującymi ustaleniami:</w:t>
      </w:r>
    </w:p>
    <w:p>
      <w:pPr>
        <w:pStyle w:val="Normal"/>
        <w:spacing w:lineRule="auto" w:line="360" w:before="0" w:after="0"/>
        <w:jc w:val="both"/>
        <w:rPr>
          <w:rFonts w:ascii="Arial" w:hAnsi="Arial" w:cs="Arial"/>
        </w:rPr>
      </w:pPr>
      <w:r>
        <w:rPr>
          <w:rFonts w:cs="Arial" w:ascii="Arial" w:hAnsi="Arial"/>
          <w:bCs/>
        </w:rPr>
        <w:t>a) nauczyciel prowadzący zajęcia w danej sali nakazuje uczniom opuścić salę</w:t>
      </w:r>
    </w:p>
    <w:p>
      <w:pPr>
        <w:pStyle w:val="Normal"/>
        <w:spacing w:lineRule="auto" w:line="360" w:before="0" w:after="0"/>
        <w:jc w:val="both"/>
        <w:rPr>
          <w:rFonts w:ascii="Arial" w:hAnsi="Arial" w:cs="Arial"/>
        </w:rPr>
      </w:pPr>
      <w:r>
        <w:rPr>
          <w:rFonts w:cs="Arial" w:ascii="Arial" w:hAnsi="Arial"/>
          <w:bCs/>
        </w:rPr>
        <w:t>i budynek szkoły informując o kierunku ewakuacji (zgodnie ze schematami dróg</w:t>
      </w:r>
    </w:p>
    <w:p>
      <w:pPr>
        <w:pStyle w:val="Normal"/>
        <w:spacing w:lineRule="auto" w:line="360" w:before="0" w:after="0"/>
        <w:jc w:val="both"/>
        <w:rPr>
          <w:rFonts w:ascii="Arial" w:hAnsi="Arial" w:cs="Arial"/>
        </w:rPr>
      </w:pPr>
      <w:r>
        <w:rPr>
          <w:rFonts w:cs="Arial" w:ascii="Arial" w:hAnsi="Arial"/>
          <w:bCs/>
        </w:rPr>
        <w:t>ewakuacji znajdującymi się na każdym piętrze),</w:t>
      </w:r>
    </w:p>
    <w:p>
      <w:pPr>
        <w:pStyle w:val="Normal"/>
        <w:spacing w:lineRule="auto" w:line="360" w:before="0" w:after="0"/>
        <w:jc w:val="both"/>
        <w:rPr>
          <w:rFonts w:ascii="Arial" w:hAnsi="Arial" w:cs="Arial"/>
        </w:rPr>
      </w:pPr>
      <w:r>
        <w:rPr>
          <w:rFonts w:cs="Arial" w:ascii="Arial" w:hAnsi="Arial"/>
          <w:bCs/>
        </w:rPr>
        <w:t>b) nauczyciel pozostawia otwarte pomieszczenie do dyspozycji służb ratowniczych,</w:t>
      </w:r>
    </w:p>
    <w:p>
      <w:pPr>
        <w:pStyle w:val="Normal"/>
        <w:spacing w:lineRule="auto" w:line="360" w:before="0" w:after="0"/>
        <w:jc w:val="both"/>
        <w:rPr>
          <w:rFonts w:ascii="Arial" w:hAnsi="Arial" w:cs="Arial"/>
        </w:rPr>
      </w:pPr>
      <w:r>
        <w:rPr>
          <w:rFonts w:cs="Arial" w:ascii="Arial" w:hAnsi="Arial"/>
          <w:bCs/>
        </w:rPr>
        <w:t>c) po zabraniu rzeczy osobistych – nie wchodząc do szatni - uczniowie w zwartej kolumnie, szybkim krokiem, opuszczają salę lekcyjną i budynek szkoły pod kierunkiem i opieką nauczyciela prowadzącego zajęcia w danej sali, grupę prowadzi uczeń wyznaczony przez nauczyciela, który zamyka kolumnę,</w:t>
      </w:r>
    </w:p>
    <w:p>
      <w:pPr>
        <w:pStyle w:val="Normal"/>
        <w:spacing w:lineRule="auto" w:line="360" w:before="0" w:after="0"/>
        <w:jc w:val="both"/>
        <w:rPr>
          <w:rFonts w:ascii="Arial" w:hAnsi="Arial" w:cs="Arial"/>
        </w:rPr>
      </w:pPr>
      <w:r>
        <w:rPr>
          <w:rFonts w:cs="Arial" w:ascii="Arial" w:hAnsi="Arial"/>
          <w:bCs/>
        </w:rPr>
        <w:t>d) przemieszczanie się w kierunku wyjść ewakuacyjnych odbywa się prawą stroną korytarzy i klatek schodowych, środek korytarza i lewa strona klatki schodowej pozostają wolne do dyspozycji służb ratowniczych,</w:t>
      </w:r>
    </w:p>
    <w:p>
      <w:pPr>
        <w:pStyle w:val="Normal"/>
        <w:spacing w:lineRule="auto" w:line="360" w:before="0" w:after="0"/>
        <w:jc w:val="both"/>
        <w:rPr>
          <w:rFonts w:ascii="Arial" w:hAnsi="Arial" w:cs="Arial"/>
        </w:rPr>
      </w:pPr>
      <w:r>
        <w:rPr>
          <w:rFonts w:cs="Arial" w:ascii="Arial" w:hAnsi="Arial"/>
          <w:bCs/>
        </w:rPr>
        <w:t>e) nauczyciele mają obowiązek przeciwdziałać panice, nie dopuszczać do zakłócenia porządku w czasie ewakuacji,</w:t>
      </w:r>
    </w:p>
    <w:p>
      <w:pPr>
        <w:pStyle w:val="Normal"/>
        <w:spacing w:lineRule="auto" w:line="360" w:before="0" w:after="0"/>
        <w:jc w:val="both"/>
        <w:rPr>
          <w:rFonts w:ascii="Arial" w:hAnsi="Arial" w:cs="Arial"/>
        </w:rPr>
      </w:pPr>
      <w:r>
        <w:rPr>
          <w:rFonts w:cs="Arial" w:ascii="Arial" w:hAnsi="Arial"/>
          <w:bCs/>
        </w:rPr>
        <w:t>f) pracownicy administracji i obsługi pomagają nauczycielom w przeprowadzeniu ewakuacji i opuszczają budynek szkoły jako ostatni, a na zewnątrz budynku przebywają w pobliżu wyjść ewakuacyjnych i nie zezwalają na wejście do środka nikomu poza służbami ratowniczymi.</w:t>
      </w:r>
    </w:p>
    <w:p>
      <w:pPr>
        <w:pStyle w:val="Normal"/>
        <w:spacing w:lineRule="auto" w:line="360" w:before="0" w:after="0"/>
        <w:jc w:val="both"/>
        <w:rPr>
          <w:rFonts w:ascii="Arial" w:hAnsi="Arial" w:cs="Arial"/>
        </w:rPr>
      </w:pPr>
      <w:r>
        <w:rPr>
          <w:rFonts w:cs="Arial" w:ascii="Arial" w:hAnsi="Arial"/>
          <w:bCs/>
        </w:rPr>
        <w:t xml:space="preserve">g) </w:t>
      </w:r>
      <w:r>
        <w:rPr>
          <w:rFonts w:cs="Arial" w:ascii="Arial" w:hAnsi="Arial"/>
          <w:b/>
          <w:bCs/>
        </w:rPr>
        <w:t>Osoby ewakuowane koncentrują się na miejscu zbiórki (boisko szkolne).</w:t>
      </w:r>
    </w:p>
    <w:p>
      <w:pPr>
        <w:pStyle w:val="Normal"/>
        <w:spacing w:lineRule="auto" w:line="360" w:before="0" w:after="0"/>
        <w:jc w:val="both"/>
        <w:rPr>
          <w:rFonts w:ascii="Arial" w:hAnsi="Arial" w:cs="Arial"/>
        </w:rPr>
      </w:pPr>
      <w:r>
        <w:rPr>
          <w:rFonts w:cs="Arial" w:ascii="Arial" w:hAnsi="Arial"/>
          <w:bCs/>
        </w:rPr>
        <w:t>4. W razie konieczności ewakuacji w czasie przerwy międzylekcyjnej:</w:t>
      </w:r>
    </w:p>
    <w:p>
      <w:pPr>
        <w:pStyle w:val="Normal"/>
        <w:spacing w:lineRule="auto" w:line="360" w:before="0" w:after="0"/>
        <w:jc w:val="both"/>
        <w:rPr>
          <w:rFonts w:ascii="Arial" w:hAnsi="Arial" w:cs="Arial"/>
        </w:rPr>
      </w:pPr>
      <w:r>
        <w:rPr>
          <w:rFonts w:cs="Arial" w:ascii="Arial" w:hAnsi="Arial"/>
          <w:bCs/>
        </w:rPr>
        <w:t xml:space="preserve">) nauczyciele dyżurujący ustawiają uczniów klasami, następnie wyprowadzają ich </w:t>
      </w:r>
      <w:r>
        <w:rPr/>
        <w:br/>
      </w:r>
      <w:r>
        <w:rPr>
          <w:rFonts w:cs="Arial" w:ascii="Arial" w:hAnsi="Arial"/>
          <w:bCs/>
        </w:rPr>
        <w:t>z obiektu zgodnie w/w zasadami,</w:t>
      </w:r>
    </w:p>
    <w:p>
      <w:pPr>
        <w:pStyle w:val="Normal"/>
        <w:spacing w:lineRule="auto" w:line="360" w:before="0" w:after="0"/>
        <w:jc w:val="both"/>
        <w:rPr>
          <w:rFonts w:ascii="Arial" w:hAnsi="Arial" w:cs="Arial"/>
        </w:rPr>
      </w:pPr>
      <w:r>
        <w:rPr>
          <w:rFonts w:cs="Arial" w:ascii="Arial" w:hAnsi="Arial"/>
          <w:bCs/>
        </w:rPr>
        <w:t xml:space="preserve">b) nauczyciele sprawdzają i pozostawiają otwarte sale lekcyjne, w których zgodnie </w:t>
      </w:r>
      <w:r>
        <w:rPr/>
        <w:br/>
      </w:r>
      <w:r>
        <w:rPr>
          <w:rFonts w:cs="Arial" w:ascii="Arial" w:hAnsi="Arial"/>
          <w:bCs/>
        </w:rPr>
        <w:t>z planem lekcji mieliby odbyć zajęcia po przerwie, a następnie kierują się na miejsce zbiórki w celu przejęcia opieki nad uczniami</w:t>
      </w:r>
    </w:p>
    <w:p>
      <w:pPr>
        <w:pStyle w:val="Normal"/>
        <w:spacing w:lineRule="auto" w:line="360" w:before="0" w:after="0"/>
        <w:rPr>
          <w:rFonts w:ascii="Arial" w:hAnsi="Arial" w:cs="Arial"/>
        </w:rPr>
      </w:pPr>
      <w:r>
        <w:rPr>
          <w:rFonts w:cs="Arial" w:ascii="Arial" w:hAnsi="Arial"/>
        </w:rPr>
        <w:t>5. Osoby z ograniczoną zdolnością poruszania się należy ewakuować przy wykorzystaniu wózków bądź przenosić na rękach.</w:t>
      </w:r>
    </w:p>
    <w:p>
      <w:pPr>
        <w:pStyle w:val="Normal"/>
        <w:spacing w:lineRule="auto" w:line="360" w:before="0" w:after="0"/>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6. W przypadku blokady dróg ewakuacyjnych, należy niezwłocznie, dostępnymi środkami np. telefonicznie, bezpośrednio lub przy pomocy osób znajdujących się na zewnątrz odciętej strefy, powiadomić kierownika akcji ewakuacyjnej.</w:t>
      </w:r>
    </w:p>
    <w:p>
      <w:pPr>
        <w:pStyle w:val="Normal"/>
        <w:spacing w:lineRule="auto" w:line="360" w:before="0" w:after="0"/>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7. Ewakuacja mienia nie może odbywać się kosztem sił i środków niezbędnych</w:t>
      </w:r>
    </w:p>
    <w:p>
      <w:pPr>
        <w:pStyle w:val="Normal"/>
        <w:spacing w:lineRule="auto" w:line="360" w:before="0" w:after="0"/>
        <w:jc w:val="both"/>
        <w:rPr>
          <w:rFonts w:ascii="Arial" w:hAnsi="Arial" w:cs="Arial"/>
        </w:rPr>
      </w:pPr>
      <w:r>
        <w:rPr>
          <w:rFonts w:cs="Arial" w:ascii="Arial" w:hAnsi="Arial"/>
        </w:rPr>
        <w:t>do ewakuacji i ratowania ludzi. Ewakuacja mienia może dotyczyć tylko najcenniejszych urządzeń, dokumentacji i przedmiotów.</w:t>
      </w:r>
    </w:p>
    <w:p>
      <w:pPr>
        <w:pStyle w:val="Normal"/>
        <w:spacing w:lineRule="auto" w:line="360" w:before="0" w:after="0"/>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Cs/>
        </w:rPr>
        <w:t>8. Po zakończeniu ewakuacji, tj. opuszczeniu budynku szkoły czy zagrożonej strefy, opiekun danej grupy osób, zobowiązany jest do sprawdzenia, czy wszyscy opuścili poszczególne pomieszczenia. W razie podejrzenia, że ktoś został w zagrożonej strefie, należy natychmiast zgłosić ten fakt jednostkom ratowniczym przybyłym na miejsce akcji i przeprowadzić ponowne sprawdzanie pomieszczeń budynku.</w:t>
      </w:r>
    </w:p>
    <w:p>
      <w:pPr>
        <w:pStyle w:val="Normal"/>
        <w:spacing w:lineRule="auto" w:line="360" w:before="0" w:after="0"/>
        <w:rPr>
          <w:rFonts w:ascii="Arial" w:hAnsi="Arial" w:cs="Arial"/>
        </w:rPr>
      </w:pPr>
      <w:r>
        <w:rPr>
          <w:rFonts w:cs="Arial" w:ascii="Arial" w:hAnsi="Arial"/>
        </w:rPr>
      </w:r>
    </w:p>
    <w:p>
      <w:pPr>
        <w:pStyle w:val="Normal"/>
        <w:spacing w:lineRule="auto" w:line="360" w:before="0" w:after="0"/>
        <w:rPr>
          <w:rFonts w:ascii="Arial" w:hAnsi="Arial" w:cs="Arial"/>
        </w:rPr>
      </w:pPr>
      <w:r>
        <w:rPr>
          <w:rFonts w:cs="Arial" w:ascii="Arial" w:hAnsi="Arial"/>
        </w:rPr>
        <w:t>9. Po przybyciu służb ratunkowych, kierujący ewakuacją zobowiązany jest do złożenia informacji o jej przebiegu, a następnie podporządkowania się poleceniom dowódcy przejmującym dalsze kierowanie akcją.</w:t>
      </w:r>
    </w:p>
    <w:p>
      <w:pPr>
        <w:pStyle w:val="Normal"/>
        <w:spacing w:lineRule="auto" w:line="360" w:before="0" w:after="0"/>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
          <w:bCs/>
        </w:rPr>
        <w:t>VII. Odwołanie alarmu</w:t>
      </w:r>
    </w:p>
    <w:p>
      <w:pPr>
        <w:pStyle w:val="Normal"/>
        <w:spacing w:lineRule="auto" w:line="360" w:before="0" w:after="0"/>
        <w:jc w:val="both"/>
        <w:rPr>
          <w:rFonts w:ascii="Arial" w:hAnsi="Arial" w:cs="Arial"/>
        </w:rPr>
      </w:pPr>
      <w:r>
        <w:rPr>
          <w:rFonts w:cs="Arial" w:ascii="Arial" w:hAnsi="Arial"/>
        </w:rPr>
        <w:t>Po podjęciu przez Dyrektora Zespołu Szkół decyzji o odwołaniu ewakuacji wyznaczeni pracownicy podają komunikat o treści:</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center"/>
        <w:rPr>
          <w:rFonts w:ascii="Arial" w:hAnsi="Arial" w:cs="Arial"/>
        </w:rPr>
      </w:pPr>
      <w:r>
        <w:rPr>
          <w:rFonts w:cs="Arial" w:ascii="Arial" w:hAnsi="Arial"/>
          <w:b/>
          <w:bCs/>
        </w:rPr>
        <w:t>„</w:t>
      </w:r>
      <w:r>
        <w:rPr>
          <w:rFonts w:cs="Arial" w:ascii="Arial" w:hAnsi="Arial"/>
          <w:b/>
          <w:bCs/>
        </w:rPr>
        <w:t xml:space="preserve">Uwaga. Odwołuje się zagrożenie terrorystyczne. </w:t>
      </w:r>
    </w:p>
    <w:p>
      <w:pPr>
        <w:pStyle w:val="Normal"/>
        <w:spacing w:lineRule="auto" w:line="360" w:before="0" w:after="0"/>
        <w:jc w:val="center"/>
        <w:rPr>
          <w:rFonts w:ascii="Arial" w:hAnsi="Arial" w:cs="Arial"/>
        </w:rPr>
      </w:pPr>
      <w:r>
        <w:rPr>
          <w:rFonts w:cs="Arial" w:ascii="Arial" w:hAnsi="Arial"/>
          <w:b/>
          <w:bCs/>
        </w:rPr>
        <w:t>Można wracać do obiektu szkoły”</w:t>
      </w:r>
    </w:p>
    <w:p>
      <w:pPr>
        <w:pStyle w:val="Normal"/>
        <w:jc w:val="center"/>
        <w:rPr>
          <w:rFonts w:ascii="Arial" w:hAnsi="Arial" w:cs="Arial"/>
        </w:rPr>
      </w:pPr>
      <w:r>
        <w:rPr>
          <w:rFonts w:cs="Arial" w:ascii="Arial" w:hAnsi="Arial"/>
        </w:rPr>
      </w:r>
    </w:p>
    <w:p>
      <w:pPr>
        <w:pStyle w:val="Normal"/>
        <w:jc w:val="both"/>
        <w:rPr>
          <w:rFonts w:ascii="Arial" w:hAnsi="Arial" w:cs="Arial"/>
        </w:rPr>
      </w:pPr>
      <w:r>
        <w:rPr>
          <w:rFonts w:cs="Arial" w:ascii="Arial" w:hAnsi="Arial"/>
          <w:b/>
        </w:rPr>
        <w:t xml:space="preserve">XXVI. PROCEDURY POSTĘPOWANIA Z UCZNIEM PRZEWLEKLE CHORYM </w:t>
      </w:r>
      <w:r>
        <w:rPr/>
        <w:br/>
      </w:r>
      <w:r>
        <w:rPr>
          <w:rFonts w:cs="Arial" w:ascii="Arial" w:hAnsi="Arial"/>
          <w:b/>
        </w:rPr>
        <w:t>W SZKOLE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Opracowano na podstawie publikacji: Ośrodka Rozwoju Edukacji,  Ministerstwa Edukacji Narodowej, Ministerstwa Zdrowia, Pełnomocnika Rządu do Spraw Równego Traktowania – „One są wśród nas”.</w:t>
      </w:r>
    </w:p>
    <w:p>
      <w:pPr>
        <w:pStyle w:val="Normal"/>
        <w:jc w:val="both"/>
        <w:rPr>
          <w:rFonts w:ascii="Arial" w:hAnsi="Arial" w:cs="Arial"/>
        </w:rPr>
      </w:pPr>
      <w:r>
        <w:rPr>
          <w:rFonts w:cs="Arial" w:ascii="Arial" w:hAnsi="Arial"/>
        </w:rPr>
        <w:t>W sytuacji, gdy w szkole jest uczeń przewlekle chory, wychowawca powinien:</w:t>
      </w:r>
    </w:p>
    <w:p>
      <w:pPr>
        <w:pStyle w:val="Normal"/>
        <w:numPr>
          <w:ilvl w:val="0"/>
          <w:numId w:val="75"/>
        </w:numPr>
        <w:tabs>
          <w:tab w:val="clear" w:pos="708"/>
          <w:tab w:val="left" w:pos="600" w:leader="none"/>
        </w:tabs>
        <w:suppressAutoHyphens w:val="true"/>
        <w:spacing w:lineRule="auto" w:line="360" w:before="0" w:after="0"/>
        <w:ind w:left="600" w:hanging="360"/>
        <w:jc w:val="both"/>
        <w:rPr>
          <w:rFonts w:ascii="Arial" w:hAnsi="Arial" w:cs="Arial"/>
        </w:rPr>
      </w:pPr>
      <w:r>
        <w:rPr>
          <w:rFonts w:cs="Arial" w:ascii="Arial" w:hAnsi="Arial"/>
          <w:b/>
          <w:bCs/>
        </w:rPr>
        <w:t xml:space="preserve">pozyskać od rodziców (opiekunów prawnych) ucznia szczegółowe informacje na temat jego choroby oraz wynikających z niej ograniczeń </w:t>
      </w:r>
      <w:r>
        <w:rPr/>
        <w:br/>
      </w:r>
      <w:r>
        <w:rPr>
          <w:rFonts w:cs="Arial" w:ascii="Arial" w:hAnsi="Arial"/>
          <w:b/>
          <w:bCs/>
        </w:rPr>
        <w:t>w funkcjonowaniu;</w:t>
      </w:r>
    </w:p>
    <w:p>
      <w:pPr>
        <w:pStyle w:val="Normal"/>
        <w:numPr>
          <w:ilvl w:val="0"/>
          <w:numId w:val="76"/>
        </w:numPr>
        <w:tabs>
          <w:tab w:val="clear" w:pos="708"/>
          <w:tab w:val="left" w:pos="600" w:leader="none"/>
        </w:tabs>
        <w:suppressAutoHyphens w:val="true"/>
        <w:spacing w:lineRule="auto" w:line="360" w:before="0" w:after="0"/>
        <w:ind w:left="600" w:hanging="360"/>
        <w:jc w:val="both"/>
        <w:rPr>
          <w:rFonts w:ascii="Arial" w:hAnsi="Arial" w:cs="Arial"/>
        </w:rPr>
      </w:pPr>
      <w:r>
        <w:rPr>
          <w:rFonts w:cs="Arial" w:ascii="Arial" w:hAnsi="Arial"/>
        </w:rPr>
        <w:t xml:space="preserve">zorganizować szkolenie kadry pedagogicznej i pozostałych pracowników szkoły </w:t>
      </w:r>
      <w:r>
        <w:rPr/>
        <w:br/>
      </w:r>
      <w:r>
        <w:rPr>
          <w:rFonts w:cs="Arial" w:ascii="Arial" w:hAnsi="Arial"/>
        </w:rPr>
        <w:t>w zakresie postępowania z chorym dzieckiem na co dzień oraz w sytuacji zaostrzenia objawów czy ataku choroby;</w:t>
      </w:r>
    </w:p>
    <w:p>
      <w:pPr>
        <w:pStyle w:val="Normal"/>
        <w:numPr>
          <w:ilvl w:val="0"/>
          <w:numId w:val="77"/>
        </w:numPr>
        <w:tabs>
          <w:tab w:val="clear" w:pos="708"/>
          <w:tab w:val="left" w:pos="660" w:leader="none"/>
        </w:tabs>
        <w:suppressAutoHyphens w:val="true"/>
        <w:spacing w:lineRule="auto" w:line="360" w:before="0" w:after="0"/>
        <w:ind w:left="660" w:hanging="360"/>
        <w:jc w:val="both"/>
        <w:rPr>
          <w:rFonts w:ascii="Arial" w:hAnsi="Arial" w:cs="Arial"/>
        </w:rPr>
      </w:pPr>
      <w:r>
        <w:rPr>
          <w:rFonts w:cs="Arial" w:ascii="Arial" w:hAnsi="Arial"/>
        </w:rPr>
        <w:t>wspólnie z nauczycielami i specjalistami zatrudnionymi w szkole dostosować formy pracy dydaktycznej, dobór treści i metod oraz organizację nauczania do możliwości psychofizycznych tego ucznia, a także objąć go różnymi formami pomocy psychologiczno- pedagogicznej;</w:t>
      </w:r>
    </w:p>
    <w:p>
      <w:pPr>
        <w:pStyle w:val="Normal"/>
        <w:numPr>
          <w:ilvl w:val="0"/>
          <w:numId w:val="78"/>
        </w:numPr>
        <w:tabs>
          <w:tab w:val="clear" w:pos="708"/>
          <w:tab w:val="left" w:pos="600" w:leader="none"/>
        </w:tabs>
        <w:suppressAutoHyphens w:val="true"/>
        <w:spacing w:lineRule="auto" w:line="360" w:before="0" w:after="0"/>
        <w:ind w:left="600" w:hanging="360"/>
        <w:jc w:val="both"/>
        <w:rPr>
          <w:rFonts w:ascii="Arial" w:hAnsi="Arial" w:cs="Arial"/>
        </w:rPr>
      </w:pPr>
      <w:r>
        <w:rPr>
          <w:rFonts w:cs="Arial" w:ascii="Arial" w:hAnsi="Arial"/>
        </w:rPr>
        <w:t>w przypadku nasilenia choroby ucznia podczas pobytu w szkole dyrektor lub nauczyciel niezwłocznie informuje o zaistniałej sytuacji rodziców lub prawnych opiekunów.</w:t>
      </w:r>
    </w:p>
    <w:p>
      <w:pPr>
        <w:pStyle w:val="Normal"/>
        <w:keepNext w:val="true"/>
        <w:keepLines/>
        <w:spacing w:before="480" w:after="0"/>
        <w:rPr>
          <w:rFonts w:ascii="Arial" w:hAnsi="Arial" w:cs="Arial"/>
        </w:rPr>
      </w:pPr>
      <w:r>
        <w:rPr>
          <w:rFonts w:cs="Arial" w:ascii="Arial" w:hAnsi="Arial"/>
          <w:b/>
          <w:bCs/>
        </w:rPr>
        <w:t>UCZEŃ Z ASTMĄ</w:t>
      </w:r>
    </w:p>
    <w:p>
      <w:pPr>
        <w:pStyle w:val="Normal"/>
        <w:spacing w:lineRule="auto" w:line="360"/>
        <w:jc w:val="both"/>
        <w:rPr>
          <w:rFonts w:ascii="Arial" w:hAnsi="Arial" w:cs="Arial"/>
        </w:rPr>
      </w:pPr>
      <w:r>
        <w:rPr>
          <w:rFonts w:cs="Arial" w:ascii="Arial" w:hAnsi="Arial"/>
        </w:rPr>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pPr>
        <w:pStyle w:val="Normal"/>
        <w:spacing w:lineRule="auto" w:line="360"/>
        <w:jc w:val="both"/>
        <w:rPr>
          <w:rFonts w:ascii="Arial" w:hAnsi="Arial" w:cs="Arial"/>
        </w:rPr>
      </w:pPr>
      <w:r>
        <w:rPr>
          <w:rFonts w:cs="Arial" w:ascii="Arial" w:hAnsi="Arial"/>
          <w:b/>
        </w:rPr>
        <w:t>OBJAWY</w:t>
      </w:r>
      <w:r>
        <w:rPr>
          <w:rFonts w:cs="Arial" w:ascii="Arial" w:hAnsi="Arial"/>
        </w:rPr>
        <w:t xml:space="preserve"> 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w:t>
      </w:r>
    </w:p>
    <w:p>
      <w:pPr>
        <w:pStyle w:val="Normal"/>
        <w:spacing w:lineRule="auto" w:line="360"/>
        <w:jc w:val="both"/>
        <w:rPr>
          <w:rFonts w:ascii="Arial" w:hAnsi="Arial" w:cs="Arial"/>
        </w:rPr>
      </w:pPr>
      <w:r>
        <w:rPr>
          <w:rFonts w:cs="Arial" w:ascii="Arial" w:hAnsi="Arial"/>
          <w:b/>
        </w:rPr>
        <w:t>PRZYCZYNY ATAKU</w:t>
      </w:r>
      <w:r>
        <w:rPr>
          <w:rFonts w:cs="Arial" w:ascii="Arial" w:hAnsi="Arial"/>
        </w:rPr>
        <w:t xml:space="preserve"> Zaostrzenie astmy może być wywołane przez: kontakt </w:t>
      </w:r>
      <w:r>
        <w:rPr/>
        <w:br/>
      </w:r>
      <w:r>
        <w:rPr>
          <w:rFonts w:cs="Arial" w:ascii="Arial" w:hAnsi="Arial"/>
        </w:rPr>
        <w:t>z alergenami, na które uczulone jest dziecko, kontakt z substancjami drażniącymi drogi oddechowe, wysiłek fizyczny, zimne powietrze, dym tytoniowy, infekcje.</w:t>
      </w:r>
    </w:p>
    <w:p>
      <w:pPr>
        <w:pStyle w:val="Normal"/>
        <w:spacing w:lineRule="auto" w:line="360"/>
        <w:rPr>
          <w:rFonts w:ascii="Arial" w:hAnsi="Arial" w:cs="Arial"/>
        </w:rPr>
      </w:pPr>
      <w:r>
        <w:rPr>
          <w:rFonts w:cs="Arial" w:ascii="Arial" w:hAnsi="Arial"/>
          <w:b/>
        </w:rPr>
        <w:t>POSTĘPOWANIE:</w:t>
      </w:r>
    </w:p>
    <w:p>
      <w:pPr>
        <w:pStyle w:val="Normal"/>
        <w:numPr>
          <w:ilvl w:val="0"/>
          <w:numId w:val="79"/>
        </w:numPr>
        <w:tabs>
          <w:tab w:val="clear" w:pos="708"/>
          <w:tab w:val="left" w:pos="600" w:leader="none"/>
        </w:tabs>
        <w:suppressAutoHyphens w:val="true"/>
        <w:spacing w:lineRule="auto" w:line="360" w:before="0" w:after="0"/>
        <w:ind w:left="600" w:hanging="360"/>
        <w:rPr>
          <w:rFonts w:ascii="Arial" w:hAnsi="Arial" w:cs="Arial"/>
        </w:rPr>
      </w:pPr>
      <w:r>
        <w:rPr>
          <w:rFonts w:cs="Arial" w:ascii="Arial" w:hAnsi="Arial"/>
        </w:rPr>
        <w:t>W przypadku wystąpienia duszności uczeń powinien zażyć wziewny lek rozkurczający oskrzela zgodnie z zaleceniem lekarza</w:t>
      </w:r>
    </w:p>
    <w:p>
      <w:pPr>
        <w:pStyle w:val="Normal"/>
        <w:numPr>
          <w:ilvl w:val="0"/>
          <w:numId w:val="80"/>
        </w:numPr>
        <w:tabs>
          <w:tab w:val="clear" w:pos="708"/>
          <w:tab w:val="left" w:pos="600" w:leader="none"/>
        </w:tabs>
        <w:suppressAutoHyphens w:val="true"/>
        <w:spacing w:lineRule="auto" w:line="360" w:before="0" w:after="0"/>
        <w:ind w:left="600" w:hanging="360"/>
        <w:rPr>
          <w:rFonts w:ascii="Arial" w:hAnsi="Arial" w:cs="Arial"/>
        </w:rPr>
      </w:pPr>
      <w:r>
        <w:rPr>
          <w:rFonts w:cs="Arial" w:ascii="Arial" w:hAnsi="Arial"/>
        </w:rPr>
        <w:t>W przypadku duszności o dużym nasileniu powinno się wezwać Pogotowie Ratunkowe. W czasie oczekiwania na przyjazd karetki pogotowia dziecko wymaga ciągłego nadzoru osoby dorosłej.</w:t>
      </w:r>
    </w:p>
    <w:p>
      <w:pPr>
        <w:pStyle w:val="Normal"/>
        <w:numPr>
          <w:ilvl w:val="0"/>
          <w:numId w:val="81"/>
        </w:numPr>
        <w:tabs>
          <w:tab w:val="clear" w:pos="708"/>
          <w:tab w:val="left" w:pos="600" w:leader="none"/>
        </w:tabs>
        <w:suppressAutoHyphens w:val="true"/>
        <w:spacing w:lineRule="auto" w:line="360" w:before="0" w:after="0"/>
        <w:ind w:left="600" w:hanging="360"/>
        <w:jc w:val="both"/>
        <w:rPr>
          <w:rFonts w:ascii="Arial" w:hAnsi="Arial" w:cs="Arial"/>
        </w:rPr>
      </w:pPr>
      <w:r>
        <w:rPr>
          <w:rFonts w:cs="Arial" w:ascii="Arial" w:hAnsi="Arial"/>
        </w:rPr>
        <w:t>Dodatkowo bardzo ważne jest zapewnienie uczniowi spokoju oraz odizolowanie od osób trzecich.</w:t>
      </w:r>
    </w:p>
    <w:p>
      <w:pPr>
        <w:pStyle w:val="Normal"/>
        <w:spacing w:lineRule="auto" w:line="360" w:before="0" w:after="0"/>
        <w:rPr>
          <w:rFonts w:ascii="Arial" w:hAnsi="Arial" w:cs="Arial"/>
        </w:rPr>
      </w:pPr>
      <w:r>
        <w:rPr>
          <w:rFonts w:cs="Arial" w:ascii="Arial" w:hAnsi="Arial"/>
          <w:b/>
          <w:bCs/>
        </w:rPr>
        <w:t>NAKAZY:</w:t>
      </w:r>
    </w:p>
    <w:p>
      <w:pPr>
        <w:pStyle w:val="Normal"/>
        <w:numPr>
          <w:ilvl w:val="0"/>
          <w:numId w:val="82"/>
        </w:numPr>
        <w:tabs>
          <w:tab w:val="clear" w:pos="708"/>
          <w:tab w:val="left" w:pos="840" w:leader="none"/>
        </w:tabs>
        <w:suppressAutoHyphens w:val="true"/>
        <w:spacing w:lineRule="auto" w:line="360" w:before="0" w:after="0"/>
        <w:ind w:left="840" w:hanging="360"/>
        <w:jc w:val="both"/>
        <w:rPr>
          <w:rFonts w:ascii="Arial" w:hAnsi="Arial" w:cs="Arial"/>
        </w:rPr>
      </w:pPr>
      <w:r>
        <w:rPr>
          <w:rFonts w:cs="Arial" w:ascii="Arial" w:hAnsi="Arial"/>
        </w:rPr>
        <w:t>Częste wietrzenie sal lekcyjnych.</w:t>
      </w:r>
    </w:p>
    <w:p>
      <w:pPr>
        <w:pStyle w:val="Normal"/>
        <w:numPr>
          <w:ilvl w:val="0"/>
          <w:numId w:val="83"/>
        </w:numPr>
        <w:tabs>
          <w:tab w:val="clear" w:pos="708"/>
          <w:tab w:val="left" w:pos="840" w:leader="none"/>
        </w:tabs>
        <w:suppressAutoHyphens w:val="true"/>
        <w:spacing w:lineRule="auto" w:line="360" w:before="0" w:after="0"/>
        <w:ind w:left="840" w:hanging="360"/>
        <w:jc w:val="both"/>
        <w:rPr>
          <w:rFonts w:ascii="Arial" w:hAnsi="Arial" w:cs="Arial"/>
        </w:rPr>
      </w:pPr>
      <w:r>
        <w:rPr>
          <w:rFonts w:cs="Arial" w:ascii="Arial" w:hAnsi="Arial"/>
        </w:rPr>
        <w:t>Dziecko, które ma objawy po wysiłku, powinno przed lekcją wychowania fizycznego przyjąć dodatkowy lek.</w:t>
      </w:r>
    </w:p>
    <w:p>
      <w:pPr>
        <w:pStyle w:val="Normal"/>
        <w:numPr>
          <w:ilvl w:val="0"/>
          <w:numId w:val="84"/>
        </w:numPr>
        <w:tabs>
          <w:tab w:val="clear" w:pos="708"/>
          <w:tab w:val="left" w:pos="840" w:leader="none"/>
        </w:tabs>
        <w:suppressAutoHyphens w:val="true"/>
        <w:spacing w:lineRule="auto" w:line="360" w:before="0" w:after="0"/>
        <w:ind w:left="840" w:hanging="360"/>
        <w:jc w:val="both"/>
        <w:rPr>
          <w:rFonts w:ascii="Arial" w:hAnsi="Arial" w:cs="Arial"/>
        </w:rPr>
      </w:pPr>
      <w:r>
        <w:rPr>
          <w:rFonts w:cs="Arial" w:ascii="Arial" w:hAnsi="Arial"/>
        </w:rPr>
        <w:t>Ćwiczenia fizyczne należy zaczynać od rozgrzewki.</w:t>
      </w:r>
    </w:p>
    <w:p>
      <w:pPr>
        <w:pStyle w:val="Normal"/>
        <w:numPr>
          <w:ilvl w:val="0"/>
          <w:numId w:val="85"/>
        </w:numPr>
        <w:tabs>
          <w:tab w:val="clear" w:pos="708"/>
          <w:tab w:val="left" w:pos="840" w:leader="none"/>
        </w:tabs>
        <w:suppressAutoHyphens w:val="true"/>
        <w:spacing w:lineRule="auto" w:line="360" w:before="0" w:after="0"/>
        <w:ind w:left="840" w:hanging="360"/>
        <w:jc w:val="both"/>
        <w:rPr>
          <w:rFonts w:ascii="Arial" w:hAnsi="Arial" w:cs="Arial"/>
        </w:rPr>
      </w:pPr>
      <w:r>
        <w:rPr>
          <w:rFonts w:cs="Arial" w:ascii="Arial" w:hAnsi="Arial"/>
        </w:rPr>
        <w:t>W przypadku wystąpienia u dziecka objawów duszności należy przerwać wykonywanie wysiłku i pozwolić dziecku zażyć środek rozkurczowy</w:t>
      </w:r>
    </w:p>
    <w:p>
      <w:pPr>
        <w:pStyle w:val="Normal"/>
        <w:rPr>
          <w:rFonts w:ascii="Arial" w:hAnsi="Arial" w:cs="Arial"/>
        </w:rPr>
      </w:pPr>
      <w:r>
        <w:rPr>
          <w:rFonts w:cs="Arial" w:ascii="Arial" w:hAnsi="Arial"/>
          <w:b/>
        </w:rPr>
        <w:t>ZAKAZY:</w:t>
      </w:r>
    </w:p>
    <w:p>
      <w:pPr>
        <w:pStyle w:val="Normal"/>
        <w:spacing w:lineRule="auto" w:line="360"/>
        <w:jc w:val="both"/>
        <w:rPr>
          <w:rFonts w:ascii="Arial" w:hAnsi="Arial" w:cs="Arial"/>
        </w:rPr>
      </w:pPr>
      <w:r>
        <w:rPr>
          <w:rFonts w:cs="Arial" w:ascii="Arial" w:hAnsi="Arial"/>
        </w:rPr>
        <w:t>Chorzy uczniowie nie powinni uczestniczyć w pracach porządkowych.  W okresie pylenia roślin dzieci z pyłkowicą nie mogą ćwiczyć na wolnym powietrzu oraz nie powinny uczestniczyć w planowanych wycieczkach poza miasto.</w:t>
      </w:r>
    </w:p>
    <w:p>
      <w:pPr>
        <w:pStyle w:val="Normal"/>
        <w:spacing w:lineRule="auto" w:line="360"/>
        <w:jc w:val="both"/>
        <w:rPr>
          <w:rFonts w:ascii="Arial" w:hAnsi="Arial" w:cs="Arial"/>
        </w:rPr>
      </w:pPr>
      <w:r>
        <w:rPr>
          <w:rFonts w:cs="Arial" w:ascii="Arial" w:hAnsi="Arial"/>
        </w:rPr>
        <w:t>Astma oskrzelowa wyklucza biegi na długich dystansach, wymagających długotrwałego, ciągłego wysiłku.</w:t>
      </w:r>
    </w:p>
    <w:p>
      <w:pPr>
        <w:pStyle w:val="Normal"/>
        <w:spacing w:lineRule="auto" w:line="360"/>
        <w:jc w:val="both"/>
        <w:rPr>
          <w:rFonts w:ascii="Arial" w:hAnsi="Arial" w:cs="Arial"/>
        </w:rPr>
      </w:pPr>
      <w:r>
        <w:rPr>
          <w:rFonts w:cs="Arial" w:ascii="Arial" w:hAnsi="Arial"/>
        </w:rPr>
        <w:t>W klasach, gdzie odbywają się lekcje nie powinno być zwierząt futerkowych.</w:t>
      </w:r>
    </w:p>
    <w:p>
      <w:pPr>
        <w:pStyle w:val="Normal"/>
        <w:spacing w:lineRule="auto" w:line="360"/>
        <w:jc w:val="both"/>
        <w:rPr>
          <w:rFonts w:ascii="Arial" w:hAnsi="Arial" w:cs="Arial"/>
        </w:rPr>
      </w:pPr>
      <w:r>
        <w:rPr>
          <w:rFonts w:cs="Arial" w:ascii="Arial" w:hAnsi="Arial"/>
          <w:b/>
        </w:rPr>
        <w:t>OGRANICZENIA :</w:t>
      </w:r>
    </w:p>
    <w:p>
      <w:pPr>
        <w:pStyle w:val="Normal"/>
        <w:spacing w:lineRule="auto" w:line="360"/>
        <w:jc w:val="both"/>
        <w:rPr>
          <w:rFonts w:ascii="Arial" w:hAnsi="Arial" w:cs="Arial"/>
        </w:rPr>
      </w:pPr>
      <w:r>
        <w:rPr>
          <w:rFonts w:cs="Arial" w:ascii="Arial" w:hAnsi="Arial"/>
        </w:rPr>
        <w:t xml:space="preserve">Uczeń z astmą może okresowo wymagać ograniczenia aktywności fizycznej </w:t>
      </w:r>
      <w:r>
        <w:rPr/>
        <w:br/>
      </w:r>
      <w:r>
        <w:rPr>
          <w:rFonts w:cs="Arial" w:ascii="Arial" w:hAnsi="Arial"/>
        </w:rPr>
        <w:t>i dostosowania ćwiczeń do stanu zdrowia.</w:t>
      </w:r>
    </w:p>
    <w:p>
      <w:pPr>
        <w:pStyle w:val="Normal"/>
        <w:spacing w:lineRule="auto" w:line="360"/>
        <w:jc w:val="both"/>
        <w:rPr>
          <w:rFonts w:ascii="Arial" w:hAnsi="Arial" w:cs="Arial"/>
        </w:rPr>
      </w:pPr>
      <w:r>
        <w:rPr>
          <w:rFonts w:cs="Arial" w:ascii="Arial" w:hAnsi="Arial"/>
        </w:rPr>
        <w:t>Dziecko uczulone na pokarmy powinno mieć adnotacje od rodziców, co może jeść w sytuacjach, które mogą wywołać pojawienie się objawów uczulenia.</w:t>
      </w:r>
    </w:p>
    <w:p>
      <w:pPr>
        <w:pStyle w:val="Normal"/>
        <w:spacing w:lineRule="auto" w:line="360"/>
        <w:jc w:val="both"/>
        <w:rPr>
          <w:rFonts w:ascii="Arial" w:hAnsi="Arial" w:cs="Arial"/>
        </w:rPr>
      </w:pPr>
      <w:r>
        <w:rPr>
          <w:rFonts w:cs="Arial" w:ascii="Arial" w:hAnsi="Arial"/>
          <w:b/>
        </w:rPr>
        <w:t>OBSZARY DOZWOLONE I WSKAZANE DLA DZIECKA</w:t>
      </w:r>
    </w:p>
    <w:p>
      <w:pPr>
        <w:pStyle w:val="Normal"/>
        <w:spacing w:lineRule="auto" w:line="360"/>
        <w:jc w:val="both"/>
        <w:rPr>
          <w:rFonts w:ascii="Arial" w:hAnsi="Arial" w:cs="Arial"/>
        </w:rPr>
      </w:pPr>
      <w:r>
        <w:rPr>
          <w:rFonts w:cs="Arial" w:ascii="Arial" w:hAnsi="Arial"/>
        </w:rPr>
        <w:t>Dzieci chore na astmę powinny uczestniczyć w zajęciach z wychowania fizycznego, wysportowane dziecko lepiej znosi okresy zaostrzeń choroby.</w:t>
      </w:r>
    </w:p>
    <w:p>
      <w:pPr>
        <w:pStyle w:val="Normal"/>
        <w:spacing w:lineRule="auto" w:line="360"/>
        <w:jc w:val="both"/>
        <w:rPr>
          <w:rFonts w:ascii="Arial" w:hAnsi="Arial" w:cs="Arial"/>
        </w:rPr>
      </w:pPr>
      <w:r>
        <w:rPr>
          <w:rFonts w:cs="Arial" w:ascii="Arial" w:hAnsi="Arial"/>
        </w:rPr>
        <w:t>Uczeń z astmą nie powinien być trwale eliminowany z zajęć z wychowania fizycznego.</w:t>
      </w:r>
    </w:p>
    <w:p>
      <w:pPr>
        <w:pStyle w:val="Normal"/>
        <w:spacing w:lineRule="auto" w:line="360"/>
        <w:jc w:val="both"/>
        <w:rPr>
          <w:rFonts w:ascii="Arial" w:hAnsi="Arial" w:cs="Arial"/>
        </w:rPr>
      </w:pPr>
      <w:r>
        <w:rPr>
          <w:rFonts w:cs="Arial" w:ascii="Arial" w:hAnsi="Arial"/>
        </w:rPr>
        <w:t>Dzieci z astmą mogą uprawiać biegi krótkie, a także gry zespołowe.</w:t>
      </w:r>
    </w:p>
    <w:p>
      <w:pPr>
        <w:pStyle w:val="Normal"/>
        <w:spacing w:lineRule="auto" w:line="360"/>
        <w:jc w:val="both"/>
        <w:rPr>
          <w:rFonts w:ascii="Arial" w:hAnsi="Arial" w:cs="Arial"/>
        </w:rPr>
      </w:pPr>
      <w:r>
        <w:rPr>
          <w:rFonts w:cs="Arial" w:ascii="Arial" w:hAnsi="Arial"/>
        </w:rPr>
        <w:t>Dzieci z astmą mogą uprawiać gimnastykę i pływanie.</w:t>
      </w:r>
    </w:p>
    <w:p>
      <w:pPr>
        <w:pStyle w:val="Normal"/>
        <w:spacing w:lineRule="auto" w:line="360" w:before="0" w:after="0"/>
        <w:jc w:val="both"/>
        <w:rPr>
          <w:rFonts w:ascii="Arial" w:hAnsi="Arial" w:cs="Arial"/>
        </w:rPr>
      </w:pPr>
      <w:r>
        <w:rPr>
          <w:rFonts w:cs="Arial" w:ascii="Arial" w:hAnsi="Arial"/>
          <w:b/>
          <w:bCs/>
        </w:rPr>
        <w:t xml:space="preserve">Dzieci z astmą mogą uprawiać większość sportów zimowych. Bardzo ważny jest dobry kontakt szkoły z rodzicami, po to, aby wspólnie zapewnić dziecku bezpieczne warunki nauki i pobytu w szkole. Tylko współdziałanie szkoły </w:t>
      </w:r>
      <w:r>
        <w:rPr/>
        <w:br/>
      </w:r>
      <w:r>
        <w:rPr>
          <w:rFonts w:cs="Arial" w:ascii="Arial" w:hAnsi="Arial"/>
          <w:b/>
          <w:bCs/>
        </w:rPr>
        <w:t>z rodzicami i lekarzem prowadzącym pomoże prawidłowo funkcjonować dziecku z astmą oskrzelową w środowisku, gdzie spędza wiele godzin w ciągu dnia.</w:t>
      </w:r>
    </w:p>
    <w:p>
      <w:pPr>
        <w:pStyle w:val="Normal"/>
        <w:spacing w:lineRule="auto" w:line="360"/>
        <w:jc w:val="both"/>
        <w:rPr>
          <w:rFonts w:ascii="Arial" w:hAnsi="Arial" w:cs="Arial"/>
        </w:rPr>
      </w:pPr>
      <w:r>
        <w:rPr>
          <w:rFonts w:cs="Arial" w:ascii="Arial" w:hAnsi="Arial"/>
        </w:rPr>
      </w:r>
    </w:p>
    <w:p>
      <w:pPr>
        <w:pStyle w:val="Normal"/>
        <w:keepNext w:val="true"/>
        <w:keepLines/>
        <w:spacing w:before="480" w:after="0"/>
        <w:jc w:val="both"/>
        <w:rPr>
          <w:rFonts w:ascii="Arial" w:hAnsi="Arial" w:cs="Arial"/>
        </w:rPr>
      </w:pPr>
      <w:r>
        <w:rPr>
          <w:rFonts w:cs="Arial" w:ascii="Arial" w:hAnsi="Arial"/>
          <w:b/>
          <w:bCs/>
        </w:rPr>
        <w:t>DZIECKO Z CUKRZYCĄ</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Cukrzyca 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wzmożone pragnienie, częste oddawanie moczu oraz chudnięcie. </w:t>
        <w:br/>
        <w:t xml:space="preserve">W chwili obecnej, w warunkach poza szpitalnych, jedynym skutecznym sposobem podawania insuliny jest wstrzykiwanie jej do podskórnej tkanki tłuszczowej (za pomocą pena, pompy). Cukrzyca nie jest chorobą, która powinna ograniczać jakiekolwiek funkcjonowanie ucznia, tylko wymaga właściwej samokontroli i obserwacji. Ćwiczenia fizyczne, sport </w:t>
      </w:r>
      <w:r>
        <w:rPr/>
        <w:br/>
      </w:r>
      <w:r>
        <w:rPr>
          <w:rFonts w:cs="Arial" w:ascii="Arial" w:hAnsi="Arial"/>
        </w:rPr>
        <w:t xml:space="preserve">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hipoglikemii(niedocukrzenia stężenie glukozy we krwi mniejsze niż 60 mg%). Do działań </w:t>
        <w:br/>
        <w:t xml:space="preserve">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 każdej szkole powinien znajdować się „kącik” dla ucznia </w:t>
        <w:br/>
        <w:t>z cukrzycą, czyli ustronne miejsce, w którym dziecko z cukrzycą będzie mogło spokojnie, bezpiecznie i higienicznie wykonać badanie krwi oraz wykonać wstrzyknięcia insuliny.</w:t>
      </w:r>
    </w:p>
    <w:p>
      <w:pPr>
        <w:pStyle w:val="Normal"/>
        <w:rPr>
          <w:rFonts w:ascii="Arial" w:hAnsi="Arial" w:cs="Arial"/>
        </w:rPr>
      </w:pPr>
      <w:r>
        <w:rPr>
          <w:rFonts w:cs="Arial" w:ascii="Arial" w:hAnsi="Arial"/>
          <w:b/>
        </w:rPr>
        <w:t>OBJAWY HIPOGLIKEMII – niedocukrzenia:</w:t>
      </w:r>
    </w:p>
    <w:p>
      <w:pPr>
        <w:pStyle w:val="Normal"/>
        <w:rPr>
          <w:rFonts w:ascii="Arial" w:hAnsi="Arial" w:cs="Arial"/>
        </w:rPr>
      </w:pPr>
      <w:r>
        <w:rPr>
          <w:rFonts w:cs="Arial" w:ascii="Arial" w:hAnsi="Arial"/>
        </w:rPr>
        <w:t>Bladość skóry, nadmierna potliwość, drżenie rąk.</w:t>
      </w:r>
    </w:p>
    <w:p>
      <w:pPr>
        <w:pStyle w:val="Normal"/>
        <w:rPr>
          <w:rFonts w:ascii="Arial" w:hAnsi="Arial" w:cs="Arial"/>
        </w:rPr>
      </w:pPr>
      <w:r>
        <w:rPr>
          <w:rFonts w:cs="Arial" w:ascii="Arial" w:hAnsi="Arial"/>
        </w:rPr>
        <w:t>Ból głowy, ból brzucha.</w:t>
      </w:r>
    </w:p>
    <w:p>
      <w:pPr>
        <w:pStyle w:val="Normal"/>
        <w:rPr>
          <w:rFonts w:ascii="Arial" w:hAnsi="Arial" w:cs="Arial"/>
        </w:rPr>
      </w:pPr>
      <w:r>
        <w:rPr>
          <w:rFonts w:cs="Arial" w:ascii="Arial" w:hAnsi="Arial"/>
        </w:rPr>
        <w:t>Szybkie bicie serca.</w:t>
      </w:r>
    </w:p>
    <w:p>
      <w:pPr>
        <w:pStyle w:val="Normal"/>
        <w:rPr>
          <w:rFonts w:ascii="Arial" w:hAnsi="Arial" w:cs="Arial"/>
        </w:rPr>
      </w:pPr>
      <w:r>
        <w:rPr>
          <w:rFonts w:cs="Arial" w:ascii="Arial" w:hAnsi="Arial"/>
        </w:rPr>
        <w:t>Uczucie silnego głodu/ wstręt do jedzenia.</w:t>
      </w:r>
    </w:p>
    <w:p>
      <w:pPr>
        <w:pStyle w:val="Normal"/>
        <w:rPr>
          <w:rFonts w:ascii="Arial" w:hAnsi="Arial" w:cs="Arial"/>
        </w:rPr>
      </w:pPr>
      <w:r>
        <w:rPr>
          <w:rFonts w:cs="Arial" w:ascii="Arial" w:hAnsi="Arial"/>
        </w:rPr>
        <w:t>Osłabienie, zmęczenie</w:t>
      </w:r>
    </w:p>
    <w:p>
      <w:pPr>
        <w:pStyle w:val="Normal"/>
        <w:rPr>
          <w:rFonts w:ascii="Arial" w:hAnsi="Arial" w:cs="Arial"/>
        </w:rPr>
      </w:pPr>
      <w:r>
        <w:rPr>
          <w:rFonts w:cs="Arial" w:ascii="Arial" w:hAnsi="Arial"/>
        </w:rPr>
        <w:t>Problemy z koncentracją, zapamiętywaniem.</w:t>
      </w:r>
    </w:p>
    <w:p>
      <w:pPr>
        <w:pStyle w:val="Normal"/>
        <w:rPr>
          <w:rFonts w:ascii="Arial" w:hAnsi="Arial" w:cs="Arial"/>
        </w:rPr>
      </w:pPr>
      <w:r>
        <w:rPr>
          <w:rFonts w:cs="Arial" w:ascii="Arial" w:hAnsi="Arial"/>
        </w:rPr>
        <w:t>Chwiejność emocjonalna, nietypowe zachowanie dziecka.</w:t>
      </w:r>
    </w:p>
    <w:p>
      <w:pPr>
        <w:pStyle w:val="Normal"/>
        <w:rPr>
          <w:rFonts w:ascii="Arial" w:hAnsi="Arial" w:cs="Arial"/>
        </w:rPr>
      </w:pPr>
      <w:r>
        <w:rPr>
          <w:rFonts w:cs="Arial" w:ascii="Arial" w:hAnsi="Arial"/>
        </w:rPr>
        <w:t>Napady agresji lub wesołkowatości.</w:t>
      </w:r>
    </w:p>
    <w:p>
      <w:pPr>
        <w:pStyle w:val="Normal"/>
        <w:rPr>
          <w:rFonts w:ascii="Arial" w:hAnsi="Arial" w:cs="Arial"/>
        </w:rPr>
      </w:pPr>
      <w:r>
        <w:rPr>
          <w:rFonts w:cs="Arial" w:ascii="Arial" w:hAnsi="Arial"/>
        </w:rPr>
        <w:t>Ziewanie/ senność.</w:t>
      </w:r>
    </w:p>
    <w:p>
      <w:pPr>
        <w:pStyle w:val="Normal"/>
        <w:rPr>
          <w:rFonts w:ascii="Arial" w:hAnsi="Arial" w:cs="Arial"/>
        </w:rPr>
      </w:pPr>
      <w:r>
        <w:rPr>
          <w:rFonts w:cs="Arial" w:ascii="Arial" w:hAnsi="Arial"/>
        </w:rPr>
        <w:t>Zaburzenia mowy, widzenia i równowagi.</w:t>
      </w:r>
    </w:p>
    <w:p>
      <w:pPr>
        <w:pStyle w:val="Normal"/>
        <w:rPr>
          <w:rFonts w:ascii="Arial" w:hAnsi="Arial" w:cs="Arial"/>
        </w:rPr>
      </w:pPr>
      <w:r>
        <w:rPr>
          <w:rFonts w:cs="Arial" w:ascii="Arial" w:hAnsi="Arial"/>
        </w:rPr>
        <w:t>Zmiana charakteru pisma.</w:t>
      </w:r>
    </w:p>
    <w:p>
      <w:pPr>
        <w:pStyle w:val="Normal"/>
        <w:spacing w:lineRule="auto" w:line="480" w:before="0" w:after="120"/>
        <w:rPr>
          <w:rFonts w:ascii="Arial" w:hAnsi="Arial" w:cs="Arial"/>
        </w:rPr>
      </w:pPr>
      <w:r>
        <w:rPr>
          <w:rFonts w:cs="Arial" w:ascii="Arial" w:hAnsi="Arial"/>
        </w:rPr>
        <w:t>Uczeń nielogicznie odpowiada na zadawane pytania.</w:t>
      </w:r>
    </w:p>
    <w:p>
      <w:pPr>
        <w:pStyle w:val="Normal"/>
        <w:rPr>
          <w:rFonts w:ascii="Arial" w:hAnsi="Arial" w:cs="Arial"/>
        </w:rPr>
      </w:pPr>
      <w:r>
        <w:rPr>
          <w:rFonts w:cs="Arial" w:ascii="Arial" w:hAnsi="Arial"/>
        </w:rPr>
        <w:t>Kontakt ucznia z otoczeniem jest utrudniony lub traci przytomność.</w:t>
      </w:r>
    </w:p>
    <w:p>
      <w:pPr>
        <w:pStyle w:val="Normal"/>
        <w:spacing w:lineRule="auto" w:line="360"/>
        <w:rPr>
          <w:rFonts w:ascii="Arial" w:hAnsi="Arial" w:cs="Arial"/>
        </w:rPr>
      </w:pPr>
      <w:r>
        <w:rPr>
          <w:rFonts w:cs="Arial" w:ascii="Arial" w:hAnsi="Arial"/>
          <w:b/>
        </w:rPr>
        <w:t xml:space="preserve">POSTĘPOWANIE PRZY HIPOGLIKEMII LEKKIEJ </w:t>
      </w:r>
      <w:r>
        <w:rPr>
          <w:rFonts w:cs="Arial" w:ascii="Arial" w:hAnsi="Arial"/>
        </w:rPr>
        <w:t xml:space="preserve">– dziecko jest przytomne, </w:t>
      </w:r>
      <w:r>
        <w:rPr/>
        <w:br/>
      </w:r>
      <w:r>
        <w:rPr>
          <w:rFonts w:cs="Arial" w:ascii="Arial" w:hAnsi="Arial"/>
        </w:rPr>
        <w:t>w pełnym kontakcie, współpracuje z nami, spełnia polecenia:</w:t>
      </w:r>
    </w:p>
    <w:p>
      <w:pPr>
        <w:pStyle w:val="Normal"/>
        <w:numPr>
          <w:ilvl w:val="0"/>
          <w:numId w:val="86"/>
        </w:numPr>
        <w:suppressAutoHyphens w:val="true"/>
        <w:spacing w:lineRule="auto" w:line="360" w:before="0" w:after="0"/>
        <w:rPr>
          <w:rFonts w:ascii="Arial" w:hAnsi="Arial" w:cs="Arial"/>
        </w:rPr>
      </w:pPr>
      <w:r>
        <w:rPr>
          <w:rFonts w:cs="Arial" w:ascii="Arial" w:hAnsi="Arial"/>
        </w:rPr>
        <w:t>Sprawdzić poziom glukozy we krwi potwierdzając niedocukrzenie.</w:t>
      </w:r>
    </w:p>
    <w:p>
      <w:pPr>
        <w:pStyle w:val="Normal"/>
        <w:numPr>
          <w:ilvl w:val="0"/>
          <w:numId w:val="35"/>
        </w:numPr>
        <w:suppressAutoHyphens w:val="true"/>
        <w:spacing w:lineRule="auto" w:line="360" w:before="0" w:after="0"/>
        <w:rPr>
          <w:rFonts w:ascii="Arial" w:hAnsi="Arial" w:cs="Arial"/>
        </w:rPr>
      </w:pPr>
      <w:r>
        <w:rPr>
          <w:rFonts w:cs="Arial" w:ascii="Arial" w:hAnsi="Arial"/>
        </w:rPr>
        <w:t xml:space="preserve">Podać węglowodany proste (sok owocowy, coca-cola, cukier spożywczy rozpuszczony </w:t>
        <w:br/>
        <w:t>w wodzie lub herbacie, glukoza w tabletkach, płynny miód.</w:t>
      </w:r>
    </w:p>
    <w:p>
      <w:pPr>
        <w:pStyle w:val="Normal"/>
        <w:numPr>
          <w:ilvl w:val="0"/>
          <w:numId w:val="35"/>
        </w:numPr>
        <w:suppressAutoHyphens w:val="true"/>
        <w:spacing w:lineRule="auto" w:line="360" w:before="0" w:after="0"/>
        <w:rPr>
          <w:rFonts w:ascii="Arial" w:hAnsi="Arial" w:cs="Arial"/>
        </w:rPr>
      </w:pPr>
      <w:r>
        <w:rPr>
          <w:rFonts w:cs="Arial" w:ascii="Arial" w:hAnsi="Arial"/>
          <w:b/>
        </w:rPr>
        <w:t>NIE WOLNO</w:t>
      </w:r>
      <w:r>
        <w:rPr>
          <w:rFonts w:cs="Arial" w:ascii="Arial" w:hAnsi="Arial"/>
        </w:rPr>
        <w:t xml:space="preserve"> Zastępować węglowodanów prostych słodyczami zawierającymi tłuszcze, jak np. czekolada, ponieważ utrudniają one wchłanianie glukozy z przewodu pokarmowego).</w:t>
      </w:r>
    </w:p>
    <w:p>
      <w:pPr>
        <w:pStyle w:val="Normal"/>
        <w:numPr>
          <w:ilvl w:val="0"/>
          <w:numId w:val="35"/>
        </w:numPr>
        <w:suppressAutoHyphens w:val="true"/>
        <w:spacing w:lineRule="auto" w:line="360" w:before="0" w:after="0"/>
        <w:rPr>
          <w:rFonts w:ascii="Arial" w:hAnsi="Arial" w:cs="Arial"/>
        </w:rPr>
      </w:pPr>
      <w:r>
        <w:rPr>
          <w:rFonts w:cs="Arial" w:ascii="Arial" w:hAnsi="Arial"/>
        </w:rPr>
        <w:t>Ponownie oznaczyć glikemię po 10-15 minutach.</w:t>
      </w:r>
    </w:p>
    <w:p>
      <w:pPr>
        <w:pStyle w:val="Normal"/>
        <w:numPr>
          <w:ilvl w:val="0"/>
          <w:numId w:val="35"/>
        </w:numPr>
        <w:suppressAutoHyphens w:val="true"/>
        <w:spacing w:lineRule="auto" w:line="360" w:before="0" w:after="0"/>
        <w:rPr>
          <w:rFonts w:ascii="Arial" w:hAnsi="Arial" w:cs="Arial"/>
        </w:rPr>
      </w:pPr>
      <w:r>
        <w:rPr>
          <w:rFonts w:cs="Arial" w:ascii="Arial" w:hAnsi="Arial"/>
        </w:rPr>
        <w:t>Zawsze należy dążyć do ustalenia przyczyny niedocukrzenia.</w:t>
      </w:r>
    </w:p>
    <w:p>
      <w:pPr>
        <w:pStyle w:val="Normal"/>
        <w:spacing w:lineRule="auto" w:line="360"/>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rPr>
        <w:t>POSTĘPOWANIE PRZY HIPOGLIKEMII ŚREDNIO – CIĘŻKIEJ</w:t>
      </w:r>
      <w:r>
        <w:rPr>
          <w:rFonts w:cs="Arial" w:ascii="Arial" w:hAnsi="Arial"/>
        </w:rPr>
        <w:t xml:space="preserve"> – dziecko ma częściowe zaburzenia świadomości, pozostaje w ograniczonym kontakcie z nami, potrzebuje bezwzględnej pomocy osoby drugiej:</w:t>
      </w:r>
    </w:p>
    <w:p>
      <w:pPr>
        <w:pStyle w:val="Normal"/>
        <w:numPr>
          <w:ilvl w:val="0"/>
          <w:numId w:val="87"/>
        </w:numPr>
        <w:suppressAutoHyphens w:val="true"/>
        <w:spacing w:lineRule="auto" w:line="360" w:before="0" w:after="0"/>
        <w:jc w:val="both"/>
        <w:rPr>
          <w:rFonts w:ascii="Arial" w:hAnsi="Arial" w:cs="Arial"/>
        </w:rPr>
      </w:pPr>
      <w:r>
        <w:rPr>
          <w:rFonts w:cs="Arial" w:ascii="Arial" w:hAnsi="Arial"/>
        </w:rPr>
        <w:t>Sprawdzić poziom cukru we krwi i potwierdzić niedocukrzenie.</w:t>
      </w:r>
    </w:p>
    <w:p>
      <w:pPr>
        <w:pStyle w:val="Normal"/>
        <w:numPr>
          <w:ilvl w:val="0"/>
          <w:numId w:val="36"/>
        </w:numPr>
        <w:suppressAutoHyphens w:val="true"/>
        <w:spacing w:lineRule="auto" w:line="360" w:before="0" w:after="0"/>
        <w:jc w:val="both"/>
        <w:rPr>
          <w:rFonts w:ascii="Arial" w:hAnsi="Arial" w:cs="Arial"/>
        </w:rPr>
      </w:pPr>
      <w:r>
        <w:rPr>
          <w:rFonts w:cs="Arial" w:ascii="Arial" w:hAnsi="Arial"/>
        </w:rPr>
        <w:t>Jeżeli dziecko może połykać podać do picia płyn o dużym stężeniu cukru (np. 3-5 kostek cukru rozpuszczonych w ½ szklanki wody, coli, soku).</w:t>
      </w:r>
    </w:p>
    <w:p>
      <w:pPr>
        <w:pStyle w:val="Normal"/>
        <w:numPr>
          <w:ilvl w:val="0"/>
          <w:numId w:val="88"/>
        </w:numPr>
        <w:suppressAutoHyphens w:val="true"/>
        <w:spacing w:lineRule="auto" w:line="360" w:before="0" w:after="0"/>
        <w:rPr>
          <w:rFonts w:ascii="Arial" w:hAnsi="Arial" w:cs="Arial"/>
        </w:rPr>
      </w:pPr>
      <w:r>
        <w:rPr>
          <w:rFonts w:cs="Arial" w:ascii="Arial" w:hAnsi="Arial"/>
        </w:rPr>
        <w:t>Jeżeli dziecko nie może połykać postępujemy tak jak w przypadku glikemii</w:t>
      </w:r>
    </w:p>
    <w:p>
      <w:pPr>
        <w:pStyle w:val="Normal"/>
        <w:spacing w:lineRule="auto" w:line="360" w:before="0" w:after="0"/>
        <w:ind w:left="360" w:hanging="0"/>
        <w:rPr>
          <w:rFonts w:ascii="Arial" w:hAnsi="Arial" w:cs="Arial"/>
        </w:rPr>
      </w:pPr>
      <w:r>
        <w:rPr>
          <w:rFonts w:cs="Arial" w:ascii="Arial" w:hAnsi="Arial"/>
        </w:rPr>
        <w:t>ciężkiej.</w:t>
      </w:r>
    </w:p>
    <w:p>
      <w:pPr>
        <w:pStyle w:val="Normal"/>
        <w:spacing w:lineRule="auto" w:line="360"/>
        <w:jc w:val="both"/>
        <w:rPr>
          <w:rFonts w:ascii="Arial" w:hAnsi="Arial" w:cs="Arial"/>
        </w:rPr>
      </w:pPr>
      <w:r>
        <w:rPr>
          <w:rFonts w:cs="Arial" w:ascii="Arial" w:hAnsi="Arial"/>
          <w:b/>
        </w:rPr>
        <w:t>POSTĘPOWANIE PRZY HIPOGLIKEMII CIĘŻKIEJ</w:t>
      </w:r>
      <w:r>
        <w:rPr>
          <w:rFonts w:cs="Arial" w:ascii="Arial" w:hAnsi="Arial"/>
        </w:rPr>
        <w:t xml:space="preserve"> – dziecko jest nieprzytomne, nie ma z nim żadnego kontaktu, nie reaguje na żadne bodźce, może mieć drgawki.</w:t>
      </w:r>
    </w:p>
    <w:p>
      <w:pPr>
        <w:pStyle w:val="Normal"/>
        <w:spacing w:lineRule="auto" w:line="360"/>
        <w:jc w:val="both"/>
        <w:rPr>
          <w:rFonts w:ascii="Arial" w:hAnsi="Arial" w:cs="Arial"/>
        </w:rPr>
      </w:pPr>
      <w:r>
        <w:rPr>
          <w:rFonts w:cs="Arial" w:ascii="Arial" w:hAnsi="Arial"/>
        </w:rPr>
        <w:t xml:space="preserve">Dziecku, które jest nieprzytomne </w:t>
      </w:r>
      <w:r>
        <w:rPr>
          <w:rFonts w:cs="Arial" w:ascii="Arial" w:hAnsi="Arial"/>
          <w:b/>
        </w:rPr>
        <w:t>NIE WOLNO</w:t>
      </w:r>
      <w:r>
        <w:rPr>
          <w:rFonts w:cs="Arial" w:ascii="Arial" w:hAnsi="Arial"/>
        </w:rPr>
        <w:t xml:space="preserve"> podawać niczego do picia ani do jedzenia do ust!</w:t>
      </w:r>
    </w:p>
    <w:p>
      <w:pPr>
        <w:pStyle w:val="Normal"/>
        <w:numPr>
          <w:ilvl w:val="0"/>
          <w:numId w:val="89"/>
        </w:numPr>
        <w:suppressAutoHyphens w:val="true"/>
        <w:spacing w:lineRule="auto" w:line="360" w:before="0" w:after="0"/>
        <w:jc w:val="both"/>
        <w:rPr>
          <w:rFonts w:ascii="Arial" w:hAnsi="Arial" w:cs="Arial"/>
        </w:rPr>
      </w:pPr>
      <w:r>
        <w:rPr>
          <w:rFonts w:cs="Arial" w:ascii="Arial" w:hAnsi="Arial"/>
        </w:rPr>
        <w:t>Układamy dziecko na boku.</w:t>
      </w:r>
    </w:p>
    <w:p>
      <w:pPr>
        <w:pStyle w:val="Normal"/>
        <w:numPr>
          <w:ilvl w:val="0"/>
          <w:numId w:val="38"/>
        </w:numPr>
        <w:suppressAutoHyphens w:val="true"/>
        <w:spacing w:lineRule="auto" w:line="360" w:before="0" w:after="0"/>
        <w:jc w:val="both"/>
        <w:rPr>
          <w:rFonts w:ascii="Arial" w:hAnsi="Arial" w:cs="Arial"/>
        </w:rPr>
      </w:pPr>
      <w:r>
        <w:rPr>
          <w:rFonts w:cs="Arial" w:ascii="Arial" w:hAnsi="Arial"/>
        </w:rPr>
        <w:t>Wstrzykujemy domięśniowo glukagon, jest to zastrzyk ratujący życie.</w:t>
      </w:r>
    </w:p>
    <w:p>
      <w:pPr>
        <w:pStyle w:val="Normal"/>
        <w:numPr>
          <w:ilvl w:val="0"/>
          <w:numId w:val="38"/>
        </w:numPr>
        <w:suppressAutoHyphens w:val="true"/>
        <w:spacing w:lineRule="auto" w:line="360" w:before="0" w:after="0"/>
        <w:jc w:val="both"/>
        <w:rPr>
          <w:rFonts w:ascii="Arial" w:hAnsi="Arial" w:cs="Arial"/>
        </w:rPr>
      </w:pPr>
      <w:r>
        <w:rPr>
          <w:rFonts w:cs="Arial" w:ascii="Arial" w:hAnsi="Arial"/>
        </w:rPr>
        <w:t>Wzywamy pogotowie ratunkowe.</w:t>
      </w:r>
    </w:p>
    <w:p>
      <w:pPr>
        <w:pStyle w:val="Normal"/>
        <w:numPr>
          <w:ilvl w:val="0"/>
          <w:numId w:val="38"/>
        </w:numPr>
        <w:suppressAutoHyphens w:val="true"/>
        <w:spacing w:lineRule="auto" w:line="360" w:before="0" w:after="0"/>
        <w:jc w:val="both"/>
        <w:rPr>
          <w:rFonts w:ascii="Arial" w:hAnsi="Arial" w:cs="Arial"/>
        </w:rPr>
      </w:pPr>
      <w:r>
        <w:rPr>
          <w:rFonts w:cs="Arial" w:ascii="Arial" w:hAnsi="Arial"/>
        </w:rPr>
        <w:t>Kontaktujemy się z rodzicami dziecka.</w:t>
      </w:r>
    </w:p>
    <w:p>
      <w:pPr>
        <w:pStyle w:val="Normal"/>
        <w:numPr>
          <w:ilvl w:val="0"/>
          <w:numId w:val="38"/>
        </w:numPr>
        <w:suppressAutoHyphens w:val="true"/>
        <w:spacing w:lineRule="auto" w:line="360" w:before="0" w:after="0"/>
        <w:jc w:val="both"/>
        <w:rPr>
          <w:rFonts w:ascii="Arial" w:hAnsi="Arial" w:cs="Arial"/>
        </w:rPr>
      </w:pPr>
      <w:r>
        <w:rPr>
          <w:rFonts w:cs="Arial" w:ascii="Arial" w:hAnsi="Arial"/>
        </w:rPr>
        <w:t>Dopiero gdy dziecko odzyska przytomność (po podaniu glukagonu powinno odzyskać przytomność po kilkunastu minutach) i jeżeli dziecko będzie w dobrym kontakcie można mu podać węglowodany doustnie (sok, cola, tabl. glukozy).</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b/>
        </w:rPr>
        <w:t>OBJAWY HIPERGLIKEMII</w:t>
      </w:r>
    </w:p>
    <w:p>
      <w:pPr>
        <w:pStyle w:val="Normal"/>
        <w:numPr>
          <w:ilvl w:val="0"/>
          <w:numId w:val="90"/>
        </w:numPr>
        <w:suppressAutoHyphens w:val="true"/>
        <w:spacing w:lineRule="auto" w:line="360" w:before="0" w:after="0"/>
        <w:rPr>
          <w:rFonts w:ascii="Arial" w:hAnsi="Arial" w:cs="Arial"/>
        </w:rPr>
      </w:pPr>
      <w:r>
        <w:rPr>
          <w:rFonts w:cs="Arial" w:ascii="Arial" w:hAnsi="Arial"/>
        </w:rPr>
        <w:t>Wzmożone pragnienie, potrzeba częstego oddawania moczu.</w:t>
      </w:r>
    </w:p>
    <w:p>
      <w:pPr>
        <w:pStyle w:val="Normal"/>
        <w:numPr>
          <w:ilvl w:val="0"/>
          <w:numId w:val="39"/>
        </w:numPr>
        <w:suppressAutoHyphens w:val="true"/>
        <w:spacing w:lineRule="auto" w:line="360" w:before="0" w:after="0"/>
        <w:rPr>
          <w:rFonts w:ascii="Arial" w:hAnsi="Arial" w:cs="Arial"/>
        </w:rPr>
      </w:pPr>
      <w:r>
        <w:rPr>
          <w:rFonts w:cs="Arial" w:ascii="Arial" w:hAnsi="Arial"/>
        </w:rPr>
        <w:t>Rozdrażnienie, zaburzenia koncentracji.</w:t>
      </w:r>
    </w:p>
    <w:p>
      <w:pPr>
        <w:pStyle w:val="Normal"/>
        <w:numPr>
          <w:ilvl w:val="0"/>
          <w:numId w:val="39"/>
        </w:numPr>
        <w:suppressAutoHyphens w:val="true"/>
        <w:spacing w:lineRule="auto" w:line="360" w:before="0" w:after="0"/>
        <w:jc w:val="both"/>
        <w:rPr>
          <w:rFonts w:ascii="Arial" w:hAnsi="Arial" w:cs="Arial"/>
        </w:rPr>
      </w:pPr>
      <w:r>
        <w:rPr>
          <w:rFonts w:cs="Arial" w:ascii="Arial" w:hAnsi="Arial"/>
        </w:rPr>
        <w:t>Złe samopoczucie, osłabienie, przygnębienie, apatia. Jeżeli do ww. objawów dołączą: ból głowy, ból brzucha, nudności i wymioty, ciężki oddech. może to świadczyć o rozwoju kwasicy cukrzycowej. Należy wtedy bezzwłocznie:</w:t>
      </w:r>
    </w:p>
    <w:p>
      <w:pPr>
        <w:pStyle w:val="Normal"/>
        <w:numPr>
          <w:ilvl w:val="0"/>
          <w:numId w:val="39"/>
        </w:numPr>
        <w:suppressAutoHyphens w:val="true"/>
        <w:spacing w:lineRule="auto" w:line="360" w:before="0" w:after="0"/>
        <w:jc w:val="both"/>
        <w:rPr>
          <w:rFonts w:ascii="Arial" w:hAnsi="Arial" w:cs="Arial"/>
        </w:rPr>
      </w:pPr>
      <w:r>
        <w:rPr>
          <w:rFonts w:cs="Arial" w:ascii="Arial" w:hAnsi="Arial"/>
        </w:rPr>
        <w:t>Zbadać poziom glukozy.</w:t>
      </w:r>
    </w:p>
    <w:p>
      <w:pPr>
        <w:pStyle w:val="Normal"/>
        <w:numPr>
          <w:ilvl w:val="0"/>
          <w:numId w:val="39"/>
        </w:numPr>
        <w:suppressAutoHyphens w:val="true"/>
        <w:spacing w:lineRule="auto" w:line="360" w:before="0" w:after="0"/>
        <w:rPr>
          <w:rFonts w:ascii="Arial" w:hAnsi="Arial" w:cs="Arial"/>
        </w:rPr>
      </w:pPr>
      <w:r>
        <w:rPr>
          <w:rFonts w:cs="Arial" w:ascii="Arial" w:hAnsi="Arial"/>
        </w:rPr>
        <w:t>Skontaktować się z rodzicami i wezwać pogotowie.</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 xml:space="preserve">Niezbędnik szkolny, czyli co uczeń z cukrzycą zawsze powinien mieć ze sobą </w:t>
      </w:r>
      <w:r>
        <w:rPr/>
        <w:br/>
      </w:r>
      <w:r>
        <w:rPr>
          <w:rFonts w:cs="Arial" w:ascii="Arial" w:hAnsi="Arial"/>
        </w:rPr>
        <w:t>w szkole:</w:t>
      </w:r>
    </w:p>
    <w:p>
      <w:pPr>
        <w:pStyle w:val="Normal"/>
        <w:numPr>
          <w:ilvl w:val="0"/>
          <w:numId w:val="91"/>
        </w:numPr>
        <w:suppressAutoHyphens w:val="true"/>
        <w:spacing w:lineRule="auto" w:line="360" w:before="0" w:after="0"/>
        <w:rPr>
          <w:rFonts w:ascii="Arial" w:hAnsi="Arial" w:cs="Arial"/>
        </w:rPr>
      </w:pPr>
      <w:r>
        <w:rPr>
          <w:rFonts w:cs="Arial" w:ascii="Arial" w:hAnsi="Arial"/>
        </w:rPr>
        <w:t>Pen – „wstrzykiwacz” z insuliną.</w:t>
      </w:r>
    </w:p>
    <w:p>
      <w:pPr>
        <w:pStyle w:val="Normal"/>
        <w:numPr>
          <w:ilvl w:val="0"/>
          <w:numId w:val="40"/>
        </w:numPr>
        <w:suppressAutoHyphens w:val="true"/>
        <w:spacing w:lineRule="auto" w:line="360" w:before="0" w:after="0"/>
        <w:rPr>
          <w:rFonts w:ascii="Arial" w:hAnsi="Arial" w:cs="Arial"/>
        </w:rPr>
      </w:pPr>
      <w:r>
        <w:rPr>
          <w:rFonts w:cs="Arial" w:ascii="Arial" w:hAnsi="Arial"/>
        </w:rPr>
        <w:t>Pompę insulinową, jeżeli jest leczone przy pomocy pompy.</w:t>
      </w:r>
    </w:p>
    <w:p>
      <w:pPr>
        <w:pStyle w:val="Normal"/>
        <w:numPr>
          <w:ilvl w:val="0"/>
          <w:numId w:val="40"/>
        </w:numPr>
        <w:suppressAutoHyphens w:val="true"/>
        <w:spacing w:lineRule="auto" w:line="360" w:before="0" w:after="0"/>
        <w:rPr>
          <w:rFonts w:ascii="Arial" w:hAnsi="Arial" w:cs="Arial"/>
        </w:rPr>
      </w:pPr>
      <w:r>
        <w:rPr>
          <w:rFonts w:cs="Arial" w:ascii="Arial" w:hAnsi="Arial"/>
        </w:rPr>
        <w:t>Nakłuwacz z zestawem igieł.</w:t>
      </w:r>
    </w:p>
    <w:p>
      <w:pPr>
        <w:pStyle w:val="Normal"/>
        <w:numPr>
          <w:ilvl w:val="0"/>
          <w:numId w:val="40"/>
        </w:numPr>
        <w:suppressAutoHyphens w:val="true"/>
        <w:spacing w:lineRule="auto" w:line="360" w:before="0" w:after="0"/>
        <w:rPr>
          <w:rFonts w:ascii="Arial" w:hAnsi="Arial" w:cs="Arial"/>
        </w:rPr>
      </w:pPr>
      <w:r>
        <w:rPr>
          <w:rFonts w:cs="Arial" w:ascii="Arial" w:hAnsi="Arial"/>
        </w:rPr>
        <w:t>Glukometr z zestawem pasków oraz gazików.</w:t>
      </w:r>
    </w:p>
    <w:p>
      <w:pPr>
        <w:pStyle w:val="Normal"/>
        <w:numPr>
          <w:ilvl w:val="0"/>
          <w:numId w:val="40"/>
        </w:numPr>
        <w:suppressAutoHyphens w:val="true"/>
        <w:spacing w:lineRule="auto" w:line="360" w:before="0" w:after="0"/>
        <w:rPr>
          <w:rFonts w:ascii="Arial" w:hAnsi="Arial" w:cs="Arial"/>
        </w:rPr>
      </w:pPr>
      <w:r>
        <w:rPr>
          <w:rFonts w:cs="Arial" w:ascii="Arial" w:hAnsi="Arial"/>
        </w:rPr>
        <w:t>Plastikowy pojemnik na zużyte igły i paski.</w:t>
      </w:r>
    </w:p>
    <w:p>
      <w:pPr>
        <w:pStyle w:val="Normal"/>
        <w:numPr>
          <w:ilvl w:val="0"/>
          <w:numId w:val="40"/>
        </w:numPr>
        <w:suppressAutoHyphens w:val="true"/>
        <w:spacing w:lineRule="auto" w:line="360" w:before="0" w:after="0"/>
        <w:rPr>
          <w:rFonts w:ascii="Arial" w:hAnsi="Arial" w:cs="Arial"/>
        </w:rPr>
      </w:pPr>
      <w:r>
        <w:rPr>
          <w:rFonts w:cs="Arial" w:ascii="Arial" w:hAnsi="Arial"/>
        </w:rPr>
        <w:t>Drugie śniadanie lub dodatkowe posiłki przeliczone na wymienniki np. przeznaczone na „zabezpieczenie” zajęć wf w danym dniu.</w:t>
      </w:r>
    </w:p>
    <w:p>
      <w:pPr>
        <w:pStyle w:val="Normal"/>
        <w:numPr>
          <w:ilvl w:val="0"/>
          <w:numId w:val="40"/>
        </w:numPr>
        <w:suppressAutoHyphens w:val="true"/>
        <w:spacing w:lineRule="auto" w:line="360" w:before="0" w:after="0"/>
        <w:rPr>
          <w:rFonts w:ascii="Arial" w:hAnsi="Arial" w:cs="Arial"/>
        </w:rPr>
      </w:pPr>
      <w:r>
        <w:rPr>
          <w:rFonts w:cs="Arial" w:ascii="Arial" w:hAnsi="Arial"/>
        </w:rPr>
        <w:t>Dodatkowe produkty – soczek owocowy, tabletki z glukozą w razie pojawienia się objawów hipoglikemii.</w:t>
      </w:r>
    </w:p>
    <w:p>
      <w:pPr>
        <w:pStyle w:val="Normal"/>
        <w:numPr>
          <w:ilvl w:val="0"/>
          <w:numId w:val="40"/>
        </w:numPr>
        <w:suppressAutoHyphens w:val="true"/>
        <w:spacing w:lineRule="auto" w:line="360" w:before="0" w:after="0"/>
        <w:rPr>
          <w:rFonts w:ascii="Arial" w:hAnsi="Arial" w:cs="Arial"/>
        </w:rPr>
      </w:pPr>
      <w:r>
        <w:rPr>
          <w:rFonts w:cs="Arial" w:ascii="Arial" w:hAnsi="Arial"/>
        </w:rPr>
        <w:t>Telefon do rodziców.</w:t>
      </w:r>
    </w:p>
    <w:p>
      <w:pPr>
        <w:pStyle w:val="Normal"/>
        <w:numPr>
          <w:ilvl w:val="0"/>
          <w:numId w:val="40"/>
        </w:numPr>
        <w:suppressAutoHyphens w:val="true"/>
        <w:spacing w:lineRule="auto" w:line="360" w:before="0" w:after="0"/>
        <w:rPr>
          <w:rFonts w:ascii="Arial" w:hAnsi="Arial" w:cs="Arial"/>
        </w:rPr>
      </w:pPr>
      <w:r>
        <w:rPr>
          <w:rFonts w:cs="Arial" w:ascii="Arial" w:hAnsi="Arial"/>
        </w:rPr>
        <w:t>Informację w postaci kartki lub bransoletki na rękę, która informuje, że dziecko choruje na cukrzycę.</w:t>
      </w:r>
    </w:p>
    <w:p>
      <w:pPr>
        <w:pStyle w:val="Normal"/>
        <w:numPr>
          <w:ilvl w:val="0"/>
          <w:numId w:val="40"/>
        </w:numPr>
        <w:suppressAutoHyphens w:val="true"/>
        <w:spacing w:lineRule="auto" w:line="360" w:before="0" w:after="0"/>
        <w:rPr>
          <w:rFonts w:ascii="Arial" w:hAnsi="Arial" w:cs="Arial"/>
        </w:rPr>
      </w:pPr>
      <w:r>
        <w:rPr>
          <w:rFonts w:cs="Arial" w:ascii="Arial" w:hAnsi="Arial"/>
        </w:rPr>
        <w:t>Glukagon (zestaw w pomarańczowym pudełku).</w:t>
      </w:r>
      <w:r>
        <w:rPr/>
        <w:br/>
      </w:r>
    </w:p>
    <w:p>
      <w:pPr>
        <w:pStyle w:val="Normal"/>
        <w:spacing w:lineRule="auto" w:line="360"/>
        <w:rPr>
          <w:rFonts w:ascii="Arial" w:hAnsi="Arial" w:cs="Arial"/>
        </w:rPr>
      </w:pPr>
      <w:r>
        <w:rPr>
          <w:rFonts w:cs="Arial" w:ascii="Arial" w:hAnsi="Arial"/>
        </w:rPr>
        <w:t>Szkolny kodeks praw dziecka z cukrzycą – każdemu dziecku z cukrzycą typu 1 należy zapewnić w szkole:</w:t>
      </w:r>
    </w:p>
    <w:p>
      <w:pPr>
        <w:pStyle w:val="Normal"/>
        <w:numPr>
          <w:ilvl w:val="0"/>
          <w:numId w:val="92"/>
        </w:numPr>
        <w:suppressAutoHyphens w:val="true"/>
        <w:spacing w:lineRule="auto" w:line="360" w:before="0" w:after="0"/>
        <w:rPr>
          <w:rFonts w:ascii="Arial" w:hAnsi="Arial" w:cs="Arial"/>
        </w:rPr>
      </w:pPr>
      <w:r>
        <w:rPr>
          <w:rFonts w:cs="Arial" w:ascii="Arial" w:hAnsi="Arial"/>
        </w:rPr>
        <w:t>Możliwość zmierzenia poziomu glukozy na glukometrze w dowolnym momencie – także w trakcie trwania lekcji.</w:t>
      </w:r>
    </w:p>
    <w:p>
      <w:pPr>
        <w:pStyle w:val="Normal"/>
        <w:numPr>
          <w:ilvl w:val="0"/>
          <w:numId w:val="41"/>
        </w:numPr>
        <w:suppressAutoHyphens w:val="true"/>
        <w:spacing w:lineRule="auto" w:line="360" w:before="0" w:after="0"/>
        <w:rPr>
          <w:rFonts w:ascii="Arial" w:hAnsi="Arial" w:cs="Arial"/>
        </w:rPr>
      </w:pPr>
      <w:r>
        <w:rPr>
          <w:rFonts w:cs="Arial" w:ascii="Arial" w:hAnsi="Arial"/>
        </w:rPr>
        <w:t>Możliwość podania insuliny.</w:t>
      </w:r>
    </w:p>
    <w:p>
      <w:pPr>
        <w:pStyle w:val="Normal"/>
        <w:numPr>
          <w:ilvl w:val="0"/>
          <w:numId w:val="41"/>
        </w:numPr>
        <w:suppressAutoHyphens w:val="true"/>
        <w:spacing w:lineRule="auto" w:line="360" w:before="0" w:after="0"/>
        <w:rPr>
          <w:rFonts w:ascii="Arial" w:hAnsi="Arial" w:cs="Arial"/>
        </w:rPr>
      </w:pPr>
      <w:r>
        <w:rPr>
          <w:rFonts w:cs="Arial" w:ascii="Arial" w:hAnsi="Arial"/>
        </w:rPr>
        <w:t>Możliwość zmiany zestawu infuzyjnego w przypadku leczenia osobista pompą insulinową w odpowiednich warunkach zapewniających bezpieczeństwo</w:t>
      </w:r>
      <w:r>
        <w:rPr/>
        <w:br/>
      </w:r>
      <w:r>
        <w:rPr>
          <w:rFonts w:cs="Arial" w:ascii="Arial" w:hAnsi="Arial"/>
        </w:rPr>
        <w:t xml:space="preserve"> i dyskrecję.</w:t>
      </w:r>
    </w:p>
    <w:p>
      <w:pPr>
        <w:pStyle w:val="Normal"/>
        <w:numPr>
          <w:ilvl w:val="0"/>
          <w:numId w:val="41"/>
        </w:numPr>
        <w:suppressAutoHyphens w:val="true"/>
        <w:spacing w:lineRule="auto" w:line="360" w:before="0" w:after="0"/>
        <w:rPr>
          <w:rFonts w:ascii="Arial" w:hAnsi="Arial" w:cs="Arial"/>
        </w:rPr>
      </w:pPr>
      <w:r>
        <w:rPr>
          <w:rFonts w:cs="Arial" w:ascii="Arial" w:hAnsi="Arial"/>
        </w:rPr>
        <w:t xml:space="preserve">Właściwe leczenie niedocukrzenia zgodnie ze schematem ustalonym </w:t>
      </w:r>
      <w:r>
        <w:rPr/>
        <w:br/>
      </w:r>
      <w:r>
        <w:rPr>
          <w:rFonts w:cs="Arial" w:ascii="Arial" w:hAnsi="Arial"/>
        </w:rPr>
        <w:t>z pielęgniarką szkolną i rodzicami dziecka.</w:t>
      </w:r>
    </w:p>
    <w:p>
      <w:pPr>
        <w:pStyle w:val="Normal"/>
        <w:numPr>
          <w:ilvl w:val="0"/>
          <w:numId w:val="41"/>
        </w:numPr>
        <w:suppressAutoHyphens w:val="true"/>
        <w:spacing w:lineRule="auto" w:line="360" w:before="0" w:after="0"/>
        <w:rPr>
          <w:rFonts w:ascii="Arial" w:hAnsi="Arial" w:cs="Arial"/>
        </w:rPr>
      </w:pPr>
      <w:r>
        <w:rPr>
          <w:rFonts w:cs="Arial" w:ascii="Arial" w:hAnsi="Arial"/>
        </w:rPr>
        <w:t>Możliwość spożycia posiłków o określonej godzinie, a jeśli istnieje taka potrzeba, nawet w trakcie trwania lekcji.</w:t>
      </w:r>
    </w:p>
    <w:p>
      <w:pPr>
        <w:pStyle w:val="Normal"/>
        <w:numPr>
          <w:ilvl w:val="0"/>
          <w:numId w:val="41"/>
        </w:numPr>
        <w:suppressAutoHyphens w:val="true"/>
        <w:spacing w:lineRule="auto" w:line="360" w:before="0" w:after="0"/>
        <w:rPr>
          <w:rFonts w:ascii="Arial" w:hAnsi="Arial" w:cs="Arial"/>
        </w:rPr>
      </w:pPr>
      <w:r>
        <w:rPr>
          <w:rFonts w:cs="Arial" w:ascii="Arial" w:hAnsi="Arial"/>
        </w:rPr>
        <w:t xml:space="preserve">Możliwość zaspokojenia pragnienia oraz możliwość korzystania z toalety, także </w:t>
      </w:r>
      <w:r>
        <w:rPr/>
        <w:br/>
      </w:r>
      <w:r>
        <w:rPr>
          <w:rFonts w:cs="Arial" w:ascii="Arial" w:hAnsi="Arial"/>
        </w:rPr>
        <w:t>w czasie trwania zajęć lekcyjnych.</w:t>
      </w:r>
    </w:p>
    <w:p>
      <w:pPr>
        <w:pStyle w:val="Normal"/>
        <w:numPr>
          <w:ilvl w:val="0"/>
          <w:numId w:val="41"/>
        </w:numPr>
        <w:suppressAutoHyphens w:val="true"/>
        <w:spacing w:lineRule="auto" w:line="360" w:before="0" w:after="0"/>
        <w:rPr>
          <w:rFonts w:ascii="Arial" w:hAnsi="Arial" w:cs="Arial"/>
        </w:rPr>
      </w:pPr>
      <w:r>
        <w:rPr>
          <w:rFonts w:cs="Arial" w:ascii="Arial" w:hAnsi="Arial"/>
        </w:rPr>
        <w:t>Możliwość uczestniczenia w pełnym zakresie w zajęciach wychowania fizycznego oraz różnych zajęciach pozaszkolnych, np. wycieczkach turystycznych, zielonych szkołach.</w:t>
      </w:r>
    </w:p>
    <w:p>
      <w:pPr>
        <w:pStyle w:val="Normal"/>
        <w:spacing w:lineRule="auto" w:line="360" w:beforeAutospacing="1" w:afterAutospacing="1"/>
        <w:jc w:val="both"/>
        <w:rPr>
          <w:rFonts w:ascii="Arial" w:hAnsi="Arial" w:cs="Arial"/>
        </w:rPr>
      </w:pPr>
      <w:r>
        <w:rPr>
          <w:rFonts w:cs="Arial" w:ascii="Arial" w:hAnsi="Arial"/>
          <w:b/>
          <w:bCs/>
        </w:rPr>
        <w:t>DZIECKO Z EPILEPSJĄ</w:t>
      </w:r>
    </w:p>
    <w:p>
      <w:pPr>
        <w:pStyle w:val="Normal"/>
        <w:spacing w:lineRule="auto" w:line="360" w:before="0" w:after="0"/>
        <w:jc w:val="both"/>
        <w:rPr>
          <w:rFonts w:ascii="Arial" w:hAnsi="Arial" w:cs="Arial"/>
        </w:rPr>
      </w:pPr>
      <w:r>
        <w:rPr>
          <w:rFonts w:cs="Arial" w:ascii="Arial" w:hAnsi="Arial"/>
          <w:b/>
          <w:bCs/>
        </w:rPr>
        <w:t xml:space="preserve">Epilepsja/padaczką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 </w:t>
      </w:r>
    </w:p>
    <w:p>
      <w:pPr>
        <w:pStyle w:val="Normal"/>
        <w:spacing w:lineRule="auto" w:line="360" w:before="0" w:after="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Napady pierwotnie uogólnione:</w:t>
      </w:r>
    </w:p>
    <w:p>
      <w:pPr>
        <w:pStyle w:val="Normal"/>
        <w:spacing w:lineRule="auto" w:line="360"/>
        <w:jc w:val="both"/>
        <w:rPr>
          <w:rFonts w:ascii="Arial" w:hAnsi="Arial" w:cs="Arial"/>
        </w:rPr>
      </w:pPr>
      <w:r>
        <w:rPr>
          <w:rFonts w:cs="Arial" w:ascii="Arial" w:hAnsi="Arial"/>
        </w:rPr>
        <w:t xml:space="preserve">Napady nieświadomości, najczęściej kilkusekundowa utrata kontaktu </w:t>
      </w:r>
      <w:r>
        <w:rPr/>
        <w:br/>
      </w:r>
      <w:r>
        <w:rPr>
          <w:rFonts w:cs="Arial" w:ascii="Arial" w:hAnsi="Arial"/>
        </w:rPr>
        <w:t>z otoczeniem. Atypowym napadom nieświadomości mogą towarzyszyć mruganie lub gwałtowne ruchy o niewielkim zakresie w obrębie ust.</w:t>
      </w:r>
    </w:p>
    <w:p>
      <w:pPr>
        <w:pStyle w:val="Normal"/>
        <w:spacing w:lineRule="auto" w:line="360"/>
        <w:jc w:val="both"/>
        <w:rPr>
          <w:rFonts w:ascii="Arial" w:hAnsi="Arial" w:cs="Arial"/>
        </w:rPr>
      </w:pPr>
      <w:r>
        <w:rPr>
          <w:rFonts w:cs="Arial" w:ascii="Arial" w:hAnsi="Arial"/>
        </w:rPr>
        <w:t>Napady atoniczne – napad spowodowany nagłym i krótkotrwałym obniżeniem napięcia mięśniowego w określonych grupach mięśni.</w:t>
      </w:r>
    </w:p>
    <w:p>
      <w:pPr>
        <w:pStyle w:val="Normal"/>
        <w:spacing w:lineRule="auto" w:line="360"/>
        <w:jc w:val="both"/>
        <w:rPr>
          <w:rFonts w:ascii="Arial" w:hAnsi="Arial" w:cs="Arial"/>
        </w:rPr>
      </w:pPr>
      <w:r>
        <w:rPr>
          <w:rFonts w:cs="Arial" w:ascii="Arial" w:hAnsi="Arial"/>
        </w:rPr>
        <w:t>Napady toniczne – występuje głównie u małych dzieci zazwyczaj podczas zasypiania lub budzenia; charakteryzuje się nagłym, symetrycznym wzrostem napięcia mięśni w obrębie kończyn i tułowia.</w:t>
      </w:r>
    </w:p>
    <w:p>
      <w:pPr>
        <w:pStyle w:val="Normal"/>
        <w:spacing w:lineRule="auto" w:line="360"/>
        <w:jc w:val="both"/>
        <w:rPr>
          <w:rFonts w:ascii="Arial" w:hAnsi="Arial" w:cs="Arial"/>
        </w:rPr>
      </w:pPr>
      <w:r>
        <w:rPr>
          <w:rFonts w:cs="Arial" w:ascii="Arial" w:hAnsi="Arial"/>
        </w:rPr>
        <w:t>Napady toniczno-kloniczne – w fazie tonicznej dochodzi do nagłej utraty przytomności, skurczu mięśni, zatrzymania oddechu; faza kloniczna charakteryzuje się rytmicznymi, gwałtownymi skurczami mięśni kończyn i tułowia, następnie przechodzi w kilkuminutową śpiączkę.</w:t>
      </w:r>
    </w:p>
    <w:p>
      <w:pPr>
        <w:pStyle w:val="Normal"/>
        <w:spacing w:lineRule="auto" w:line="360"/>
        <w:jc w:val="both"/>
        <w:rPr>
          <w:rFonts w:ascii="Arial" w:hAnsi="Arial" w:cs="Arial"/>
        </w:rPr>
      </w:pPr>
      <w:r>
        <w:rPr>
          <w:rFonts w:cs="Arial" w:ascii="Arial" w:hAnsi="Arial"/>
        </w:rPr>
        <w:t>Napady miokloniczne – charakteryzują się gwałtownymi synchronicznymi skurczami mięśni szyi, obręczy barkowej, ramion i ud przy względnie zachowanej świadomości chorego.</w:t>
      </w:r>
    </w:p>
    <w:p>
      <w:pPr>
        <w:pStyle w:val="Normal"/>
        <w:spacing w:lineRule="auto" w:line="360"/>
        <w:jc w:val="both"/>
        <w:rPr>
          <w:rFonts w:ascii="Arial" w:hAnsi="Arial" w:cs="Arial"/>
        </w:rPr>
      </w:pPr>
      <w:r>
        <w:rPr>
          <w:rFonts w:cs="Arial" w:ascii="Arial" w:hAnsi="Arial"/>
          <w:b/>
        </w:rPr>
        <w:t>Napady częściowe</w:t>
      </w:r>
    </w:p>
    <w:p>
      <w:pPr>
        <w:pStyle w:val="Normal"/>
        <w:spacing w:lineRule="auto" w:line="360"/>
        <w:jc w:val="both"/>
        <w:rPr>
          <w:rFonts w:ascii="Arial" w:hAnsi="Arial" w:cs="Arial"/>
        </w:rPr>
      </w:pPr>
      <w:r>
        <w:rPr>
          <w:rFonts w:cs="Arial" w:ascii="Arial" w:hAnsi="Arial"/>
        </w:rPr>
        <w:t>Napady częściowe z objawami prostymi –świadomość w czasie napadów jest na ogół zachowana, zwykle napady dotyczą określonej okolicy np. ręki lub ust.</w:t>
      </w:r>
    </w:p>
    <w:p>
      <w:pPr>
        <w:pStyle w:val="Normal"/>
        <w:spacing w:lineRule="auto" w:line="360"/>
        <w:jc w:val="both"/>
        <w:rPr>
          <w:rFonts w:ascii="Arial" w:hAnsi="Arial" w:cs="Arial"/>
        </w:rPr>
      </w:pPr>
      <w:r>
        <w:rPr>
          <w:rFonts w:cs="Arial" w:ascii="Arial" w:hAnsi="Arial"/>
        </w:rPr>
        <w:t xml:space="preserve">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automatyzmami (cmokanie), u dzieci mogą </w:t>
      </w:r>
    </w:p>
    <w:p>
      <w:pPr>
        <w:pStyle w:val="Normal"/>
        <w:spacing w:lineRule="auto" w:line="360"/>
        <w:jc w:val="both"/>
        <w:rPr>
          <w:rFonts w:ascii="Arial" w:hAnsi="Arial" w:cs="Arial"/>
        </w:rPr>
      </w:pPr>
      <w:r>
        <w:rPr>
          <w:rFonts w:cs="Arial" w:ascii="Arial" w:hAnsi="Arial"/>
        </w:rPr>
        <w:t>niekiedy występować napady nietypowe, manifestujące się klinicznie bólami brzucha, głowy, omdleniami, napadami lęku itp.</w:t>
      </w:r>
    </w:p>
    <w:p>
      <w:pPr>
        <w:pStyle w:val="Normal"/>
        <w:spacing w:lineRule="auto" w:line="360" w:before="0" w:after="0"/>
        <w:jc w:val="both"/>
        <w:rPr>
          <w:rFonts w:ascii="Arial" w:hAnsi="Arial" w:cs="Arial"/>
        </w:rPr>
      </w:pPr>
      <w:r>
        <w:rPr>
          <w:rFonts w:cs="Arial" w:ascii="Arial" w:hAnsi="Arial"/>
          <w:b/>
          <w:bCs/>
        </w:rPr>
        <w:t>Napady częściowe wtórnie uogólnione – rozpoczyna się zwykle od napadowych mioklonicznych lub klonicznych skurczów ograniczonych do określonych grup mięśni, aby następnie rozprzestrzenić się i doprowadzić do wtórnie uogólnionego napadu toniczno-klonicznego (tzw. napadu dużego).</w:t>
      </w:r>
    </w:p>
    <w:p>
      <w:pPr>
        <w:pStyle w:val="Normal"/>
        <w:spacing w:lineRule="auto" w:line="360"/>
        <w:jc w:val="both"/>
        <w:rPr>
          <w:rFonts w:ascii="Arial" w:hAnsi="Arial" w:cs="Arial"/>
        </w:rPr>
      </w:pPr>
      <w:r>
        <w:rPr>
          <w:rFonts w:cs="Arial" w:ascii="Arial" w:hAnsi="Arial"/>
        </w:rPr>
      </w:r>
    </w:p>
    <w:p>
      <w:pPr>
        <w:pStyle w:val="Normal"/>
        <w:spacing w:lineRule="auto" w:line="360" w:before="0" w:after="120"/>
        <w:jc w:val="both"/>
        <w:rPr>
          <w:rFonts w:ascii="Arial" w:hAnsi="Arial" w:cs="Arial"/>
        </w:rPr>
      </w:pPr>
      <w:r>
        <w:rPr>
          <w:rFonts w:cs="Arial" w:ascii="Arial" w:hAnsi="Arial"/>
        </w:rPr>
        <w:t>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pPr>
        <w:pStyle w:val="Normal"/>
        <w:keepNext w:val="true"/>
        <w:keepLines/>
        <w:spacing w:lineRule="auto" w:line="360" w:before="480" w:after="0"/>
        <w:jc w:val="both"/>
        <w:rPr>
          <w:rFonts w:ascii="Arial" w:hAnsi="Arial" w:cs="Arial"/>
        </w:rPr>
      </w:pPr>
      <w:r>
        <w:rPr>
          <w:rFonts w:cs="Arial" w:ascii="Arial" w:hAnsi="Arial"/>
          <w:b/>
          <w:bCs/>
        </w:rPr>
        <w:t>W RAZIE WYSTĄPIENIA NAPADU NALEŻY:</w:t>
      </w:r>
    </w:p>
    <w:p>
      <w:pPr>
        <w:pStyle w:val="Normal"/>
        <w:numPr>
          <w:ilvl w:val="0"/>
          <w:numId w:val="93"/>
        </w:numPr>
        <w:suppressAutoHyphens w:val="true"/>
        <w:spacing w:lineRule="auto" w:line="360" w:before="0" w:after="0"/>
        <w:jc w:val="both"/>
        <w:rPr>
          <w:rFonts w:ascii="Arial" w:hAnsi="Arial" w:cs="Arial"/>
        </w:rPr>
      </w:pPr>
      <w:r>
        <w:rPr>
          <w:rFonts w:cs="Arial" w:ascii="Arial" w:hAnsi="Arial"/>
        </w:rPr>
        <w:t>Przede wszystkim zachować spokój.</w:t>
      </w:r>
    </w:p>
    <w:p>
      <w:pPr>
        <w:pStyle w:val="Normal"/>
        <w:numPr>
          <w:ilvl w:val="0"/>
          <w:numId w:val="42"/>
        </w:numPr>
        <w:suppressAutoHyphens w:val="true"/>
        <w:spacing w:lineRule="auto" w:line="360" w:before="0" w:after="0"/>
        <w:jc w:val="both"/>
        <w:rPr>
          <w:rFonts w:ascii="Arial" w:hAnsi="Arial" w:cs="Arial"/>
        </w:rPr>
      </w:pPr>
      <w:r>
        <w:rPr>
          <w:rFonts w:cs="Arial" w:ascii="Arial" w:hAnsi="Arial"/>
        </w:rPr>
        <w:t>Ułożyć chorego w bezpiecznym miejscu w pozycji bezpiecznej, na boku.</w:t>
      </w:r>
    </w:p>
    <w:p>
      <w:pPr>
        <w:pStyle w:val="Normal"/>
        <w:numPr>
          <w:ilvl w:val="0"/>
          <w:numId w:val="42"/>
        </w:numPr>
        <w:suppressAutoHyphens w:val="true"/>
        <w:spacing w:lineRule="auto" w:line="360" w:before="0" w:after="0"/>
        <w:jc w:val="both"/>
        <w:rPr>
          <w:rFonts w:ascii="Arial" w:hAnsi="Arial" w:cs="Arial"/>
        </w:rPr>
      </w:pPr>
      <w:r>
        <w:rPr>
          <w:rFonts w:cs="Arial" w:ascii="Arial" w:hAnsi="Arial"/>
        </w:rPr>
        <w:t>Zabezpieczyć chorego przed możliwością urazu w czasie napadu – zdjąć okulary, usunąć      z ust ciała obce, podłożyć coś miękkiego pod głowę.</w:t>
      </w:r>
    </w:p>
    <w:p>
      <w:pPr>
        <w:pStyle w:val="Normal"/>
        <w:numPr>
          <w:ilvl w:val="0"/>
          <w:numId w:val="42"/>
        </w:numPr>
        <w:suppressAutoHyphens w:val="true"/>
        <w:spacing w:lineRule="auto" w:line="360" w:before="0" w:after="0"/>
        <w:jc w:val="both"/>
        <w:rPr>
          <w:rFonts w:ascii="Arial" w:hAnsi="Arial" w:cs="Arial"/>
        </w:rPr>
      </w:pPr>
      <w:r>
        <w:rPr>
          <w:rFonts w:cs="Arial" w:ascii="Arial" w:hAnsi="Arial"/>
        </w:rPr>
        <w:t>Asekurować w czasie napadu i pozostać z chorym do odzyskania pełnej świadomości.</w:t>
      </w:r>
    </w:p>
    <w:p>
      <w:pPr>
        <w:pStyle w:val="Normal"/>
        <w:numPr>
          <w:ilvl w:val="0"/>
          <w:numId w:val="94"/>
        </w:numPr>
        <w:suppressAutoHyphens w:val="true"/>
        <w:spacing w:lineRule="auto" w:line="360" w:before="0" w:after="0"/>
        <w:jc w:val="both"/>
        <w:rPr>
          <w:rFonts w:ascii="Arial" w:hAnsi="Arial" w:cs="Arial"/>
        </w:rPr>
      </w:pPr>
      <w:r>
        <w:rPr>
          <w:rFonts w:cs="Arial" w:ascii="Arial" w:hAnsi="Arial"/>
        </w:rPr>
        <w:t>Wezwać pogotowie ratunkowe.</w:t>
      </w:r>
    </w:p>
    <w:p>
      <w:pPr>
        <w:pStyle w:val="Normal"/>
        <w:numPr>
          <w:ilvl w:val="0"/>
          <w:numId w:val="42"/>
        </w:numPr>
        <w:suppressAutoHyphens w:val="true"/>
        <w:spacing w:lineRule="auto" w:line="360" w:before="0" w:after="0"/>
        <w:jc w:val="both"/>
        <w:rPr>
          <w:rFonts w:ascii="Arial" w:hAnsi="Arial" w:cs="Arial"/>
        </w:rPr>
      </w:pPr>
      <w:r>
        <w:rPr>
          <w:rFonts w:cs="Arial" w:ascii="Arial" w:hAnsi="Arial"/>
        </w:rPr>
        <w:t>Zawiadomić rodziców lub prawnych opiekunów.</w:t>
      </w:r>
    </w:p>
    <w:p>
      <w:pPr>
        <w:pStyle w:val="Normal"/>
        <w:keepNext w:val="true"/>
        <w:keepLines/>
        <w:spacing w:lineRule="auto" w:line="360" w:before="480" w:after="0"/>
        <w:jc w:val="both"/>
        <w:rPr>
          <w:rFonts w:ascii="Arial" w:hAnsi="Arial" w:cs="Arial"/>
        </w:rPr>
      </w:pPr>
      <w:r>
        <w:rPr>
          <w:rFonts w:cs="Arial" w:ascii="Arial" w:hAnsi="Arial"/>
          <w:b/>
          <w:bCs/>
        </w:rPr>
        <w:t>NIE WOLNO</w:t>
      </w:r>
    </w:p>
    <w:p>
      <w:pPr>
        <w:pStyle w:val="Normal"/>
        <w:numPr>
          <w:ilvl w:val="0"/>
          <w:numId w:val="43"/>
        </w:numPr>
        <w:suppressAutoHyphens w:val="true"/>
        <w:spacing w:lineRule="auto" w:line="360" w:before="0" w:after="0"/>
        <w:jc w:val="both"/>
        <w:rPr>
          <w:rFonts w:ascii="Arial" w:hAnsi="Arial" w:cs="Arial"/>
        </w:rPr>
      </w:pPr>
      <w:r>
        <w:rPr>
          <w:rFonts w:cs="Arial" w:ascii="Arial" w:hAnsi="Arial"/>
        </w:rPr>
        <w:t>Podnosić pacjenta.</w:t>
      </w:r>
    </w:p>
    <w:p>
      <w:pPr>
        <w:pStyle w:val="Normal"/>
        <w:numPr>
          <w:ilvl w:val="0"/>
          <w:numId w:val="43"/>
        </w:numPr>
        <w:suppressAutoHyphens w:val="true"/>
        <w:spacing w:lineRule="auto" w:line="360" w:before="0" w:after="0"/>
        <w:jc w:val="both"/>
        <w:rPr>
          <w:rFonts w:ascii="Arial" w:hAnsi="Arial" w:cs="Arial"/>
        </w:rPr>
      </w:pPr>
      <w:r>
        <w:rPr>
          <w:rFonts w:cs="Arial" w:ascii="Arial" w:hAnsi="Arial"/>
        </w:rPr>
        <w:t>Krępować jego ruchów.</w:t>
      </w:r>
    </w:p>
    <w:p>
      <w:pPr>
        <w:pStyle w:val="Normal"/>
        <w:numPr>
          <w:ilvl w:val="0"/>
          <w:numId w:val="43"/>
        </w:numPr>
        <w:suppressAutoHyphens w:val="true"/>
        <w:spacing w:lineRule="auto" w:line="360" w:before="0" w:after="0"/>
        <w:jc w:val="both"/>
        <w:rPr>
          <w:rFonts w:ascii="Arial" w:hAnsi="Arial" w:cs="Arial"/>
        </w:rPr>
      </w:pPr>
      <w:r>
        <w:rPr>
          <w:rFonts w:cs="Arial" w:ascii="Arial" w:hAnsi="Arial"/>
        </w:rPr>
        <w:t>Wkładać czegokolwiek między zęby lub do ust.</w:t>
      </w:r>
    </w:p>
    <w:p>
      <w:pPr>
        <w:pStyle w:val="Normal"/>
        <w:spacing w:lineRule="auto" w:line="36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Cs/>
        </w:rPr>
        <w:t>Dzieciom chorym na padaczkę trudniej jest wykorzystać w pełni swoje możliwości edukacyjne z przyczyn medycznych i społecznych. Narażone są na wyższy poziom stresu wynikający z obawy przed napadem i komentarzami, stąd też częściej występują u nich cechy zespołu nadpobudliwości psychoruchowej, trudności w czytaniu i pisaniu oraz inne trudności szkolne. W razie narastających trudności szkolnych, trzeba zapewnić dziecku możliwość douczania, zorganizować odpowiednio czas na naukę, z częstymi przerwami na odpoczynek, modyfikować</w:t>
      </w:r>
      <w:r>
        <w:rPr/>
        <w:br/>
      </w:r>
      <w:r>
        <w:rPr>
          <w:rFonts w:cs="Arial" w:ascii="Arial" w:hAnsi="Arial"/>
          <w:bCs/>
        </w:rPr>
        <w:t xml:space="preserve"> i zmieniać sposoby przyswajania wiadomości szkolnych. Nie należy z zasady zwalniać dziecka z zajęć wychowania fizycznego. Należy jedynie dbać o to, aby nie dopuszczać do nadmiernego obciążenia fizycznego i psychicznego.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rPr>
        <w:t>DZIECKO PRZEWLEKLE CHORE</w:t>
      </w:r>
    </w:p>
    <w:p>
      <w:pPr>
        <w:pStyle w:val="Normal"/>
        <w:spacing w:lineRule="auto" w:line="360"/>
        <w:jc w:val="both"/>
        <w:rPr>
          <w:rFonts w:ascii="Arial" w:hAnsi="Arial" w:cs="Arial"/>
        </w:rPr>
      </w:pPr>
      <w:r>
        <w:rPr>
          <w:rFonts w:cs="Arial" w:ascii="Arial" w:hAnsi="Arial"/>
        </w:rPr>
        <w:t xml:space="preserve">Choroba przewlekła to proces patologiczny trwający ponad 4 tygodnie, cechujący się brakiem nasilonych objawów chorobowych. Długotrwała choroba i częste hospitalizacje mogą okresowo uniemożliwiać choremu dziecku przebywanie w grupie rówieśników, a także zaspokajanie wielu ważnych potrzeb psychicznych, fizycznych </w:t>
      </w:r>
      <w:r>
        <w:rPr/>
        <w:br/>
      </w:r>
      <w:r>
        <w:rPr>
          <w:rFonts w:cs="Arial" w:ascii="Arial" w:hAnsi="Arial"/>
        </w:rPr>
        <w:t xml:space="preserve">i społecznych. Przeciwdziałanie niekorzystnym skutkom choroby przewlekłej, polega między innymi na udzielaniu dziecku i jego rodzinie pomocy w budowaniu nowej koncepcji życia z chorobą i pomimo choroby. Odbudowa poczucia bezpieczeństwa jest jednym z najważniejszych zadań osób pomagających choremu dziecku i jego rodzinie. Dziecko może czuć się mniej bezradne i zagubione, gdy ma okazję do odnoszenia sukcesów i poradzenia sobie z trudnymi sytuacjami. Zatem dostrzeganie i eksponowanie osiągnięć dziecka, chwalenie go za nie i nagradzanie jest jednym </w:t>
      </w:r>
      <w:r>
        <w:rPr/>
        <w:br/>
      </w:r>
      <w:r>
        <w:rPr>
          <w:rFonts w:cs="Arial" w:ascii="Arial" w:hAnsi="Arial"/>
        </w:rPr>
        <w:t xml:space="preserve">z kierunków pomagania mu w pokonywaniu poczucia bezradności. Drugi ważny kierunek to uczenie dziecka nowych umiejętności- zarówno tych przydatnych w pokonywaniu trudności związanych z chorowaniem, jak i tych otwierających mu nowe, wolne od ograniczeń pola aktywności, poszerzających jego „obszar wolności”. Szkoła pełni w życiu chorego dziecka szczególną rolę. Jest to miejsce, w którym może się ono uczyć i rozwijać swoje zdolności i umiejętności, może przeżywać radość i dumę ze swojej aktywności, a także budować dobre relacje z innymi dziećmi. Obecność przyjaznych nauczycieli i rówieśników jest bardzo ważna dla prawidłowego rozwoju emocjonalnego i społecznego chorego dziecka. Niezwykle ważne jest przekazanie nauczycielom informacji o wpływie choroby dziecka na funkcjonowanie psychiczne, fizyczne i społeczne ucznia. Niektóre leki mogą działać pobudzająco a inne usypiająco. Może to mieć wpływ na zachowanie się dziecka lub możliwość efektywnego uczenia się. Dzięki informacjom od rodziców i lekarzy, nauczyciel może poznać chorobę dziecka w takim zakresie, aby w razie potrzeby, </w:t>
      </w:r>
      <w:r>
        <w:rPr/>
        <w:br/>
      </w:r>
      <w:r>
        <w:rPr>
          <w:rFonts w:cs="Arial" w:ascii="Arial" w:hAnsi="Arial"/>
        </w:rPr>
        <w:t>w odpowiednim czasie, udzielić mu niezbędnej pomocy i wsparcia oraz zapewnić bezpieczne warunki na terenie szkoły. Także dostosować sposoby komunikowania się oraz sposoby i formy nauczania do potrzeb i aktualnych możliwości chorego dziecka. Wzajemne kontakty pomiędzy szkołą i rodzicami powinny być stałe</w:t>
      </w:r>
      <w:r>
        <w:rPr/>
        <w:br/>
      </w:r>
      <w:r>
        <w:rPr>
          <w:rFonts w:cs="Arial" w:ascii="Arial" w:hAnsi="Arial"/>
        </w:rPr>
        <w:t xml:space="preserve"> i systematyczne, oparte na zaufaniu, spokojnej, wzajemnej wymianie informacji oraz współpracy i zrozumieniu.</w:t>
      </w:r>
    </w:p>
    <w:p>
      <w:pPr>
        <w:pStyle w:val="Normal"/>
        <w:spacing w:lineRule="auto" w:line="360"/>
        <w:rPr>
          <w:rFonts w:ascii="Arial" w:hAnsi="Arial" w:cs="Arial"/>
        </w:rPr>
      </w:pPr>
      <w:r>
        <w:rPr>
          <w:rFonts w:cs="Arial" w:ascii="Arial" w:hAnsi="Arial"/>
        </w:rPr>
        <w:t>Główne sposoby pomocy przewlekle choremu dziecku możliwe do zrealizowania na terenie szkoły:</w:t>
      </w:r>
    </w:p>
    <w:p>
      <w:pPr>
        <w:pStyle w:val="Normal"/>
        <w:numPr>
          <w:ilvl w:val="0"/>
          <w:numId w:val="44"/>
        </w:numPr>
        <w:suppressAutoHyphens w:val="true"/>
        <w:spacing w:lineRule="auto" w:line="360" w:before="0" w:after="0"/>
        <w:jc w:val="both"/>
        <w:rPr>
          <w:rFonts w:ascii="Arial" w:hAnsi="Arial" w:cs="Arial"/>
        </w:rPr>
      </w:pPr>
      <w:r>
        <w:rPr>
          <w:rFonts w:cs="Arial" w:ascii="Arial" w:hAnsi="Arial"/>
        </w:rPr>
        <w:t>zapewnienie poczucia bezpieczeństwa psychicznego i fizycznego,</w:t>
      </w:r>
    </w:p>
    <w:p>
      <w:pPr>
        <w:pStyle w:val="Normal"/>
        <w:numPr>
          <w:ilvl w:val="0"/>
          <w:numId w:val="44"/>
        </w:numPr>
        <w:suppressAutoHyphens w:val="true"/>
        <w:spacing w:lineRule="auto" w:line="360" w:before="0" w:after="0"/>
        <w:jc w:val="both"/>
        <w:rPr>
          <w:rFonts w:ascii="Arial" w:hAnsi="Arial" w:cs="Arial"/>
        </w:rPr>
      </w:pPr>
      <w:r>
        <w:rPr>
          <w:rFonts w:cs="Arial" w:ascii="Arial" w:hAnsi="Arial"/>
        </w:rPr>
        <w:t>pomoc w pokonywaniu trudności, uczenie nowych umiejętności,</w:t>
      </w:r>
    </w:p>
    <w:p>
      <w:pPr>
        <w:pStyle w:val="Normal"/>
        <w:numPr>
          <w:ilvl w:val="0"/>
          <w:numId w:val="44"/>
        </w:numPr>
        <w:suppressAutoHyphens w:val="true"/>
        <w:spacing w:lineRule="auto" w:line="360" w:before="0" w:after="0"/>
        <w:jc w:val="both"/>
        <w:rPr>
          <w:rFonts w:ascii="Arial" w:hAnsi="Arial" w:cs="Arial"/>
        </w:rPr>
      </w:pPr>
      <w:r>
        <w:rPr>
          <w:rFonts w:cs="Arial" w:ascii="Arial" w:hAnsi="Arial"/>
        </w:rPr>
        <w:t>budowanie dobrego klimatu i przyjaznych relacji klasowych,</w:t>
      </w:r>
    </w:p>
    <w:p>
      <w:pPr>
        <w:pStyle w:val="Normal"/>
        <w:numPr>
          <w:ilvl w:val="0"/>
          <w:numId w:val="44"/>
        </w:numPr>
        <w:suppressAutoHyphens w:val="true"/>
        <w:spacing w:lineRule="auto" w:line="360" w:before="0" w:after="0"/>
        <w:jc w:val="both"/>
        <w:rPr>
          <w:rFonts w:ascii="Arial" w:hAnsi="Arial" w:cs="Arial"/>
        </w:rPr>
      </w:pPr>
      <w:r>
        <w:rPr>
          <w:rFonts w:cs="Arial" w:ascii="Arial" w:hAnsi="Arial"/>
        </w:rPr>
        <w:t>traktowanie chorego dziecka jako pełnoprawnego członka klasy,</w:t>
      </w:r>
    </w:p>
    <w:p>
      <w:pPr>
        <w:pStyle w:val="Normal"/>
        <w:numPr>
          <w:ilvl w:val="0"/>
          <w:numId w:val="44"/>
        </w:numPr>
        <w:suppressAutoHyphens w:val="true"/>
        <w:spacing w:lineRule="auto" w:line="360" w:before="0" w:after="0"/>
        <w:jc w:val="both"/>
        <w:rPr>
          <w:rFonts w:ascii="Arial" w:hAnsi="Arial" w:cs="Arial"/>
        </w:rPr>
      </w:pPr>
      <w:r>
        <w:rPr>
          <w:rFonts w:cs="Arial" w:ascii="Arial" w:hAnsi="Arial"/>
        </w:rPr>
        <w:t>uwrażliwianie uczniów zdrowych na potrzeby i przeżycia osób chorych,</w:t>
      </w:r>
    </w:p>
    <w:p>
      <w:pPr>
        <w:pStyle w:val="Normal"/>
        <w:numPr>
          <w:ilvl w:val="0"/>
          <w:numId w:val="44"/>
        </w:numPr>
        <w:suppressAutoHyphens w:val="true"/>
        <w:spacing w:lineRule="auto" w:line="360" w:before="0" w:after="0"/>
        <w:jc w:val="both"/>
        <w:rPr>
          <w:rFonts w:ascii="Arial" w:hAnsi="Arial" w:cs="Arial"/>
        </w:rPr>
      </w:pPr>
      <w:r>
        <w:rPr>
          <w:rFonts w:cs="Arial" w:ascii="Arial" w:hAnsi="Arial"/>
        </w:rPr>
        <w:t>uwrażliwianie dziecka chorego na potrzeby i przeżycia innych uczniów,</w:t>
      </w:r>
    </w:p>
    <w:p>
      <w:pPr>
        <w:pStyle w:val="Normal"/>
        <w:numPr>
          <w:ilvl w:val="0"/>
          <w:numId w:val="44"/>
        </w:numPr>
        <w:suppressAutoHyphens w:val="true"/>
        <w:spacing w:lineRule="auto" w:line="360" w:before="0" w:after="0"/>
        <w:jc w:val="both"/>
        <w:rPr>
          <w:rFonts w:ascii="Arial" w:hAnsi="Arial" w:cs="Arial"/>
        </w:rPr>
      </w:pPr>
      <w:r>
        <w:rPr>
          <w:rFonts w:cs="Arial" w:ascii="Arial" w:hAnsi="Arial"/>
        </w:rPr>
        <w:t>motywowanie do kontaktów i współdziałania z innymi dziećmi,</w:t>
      </w:r>
    </w:p>
    <w:p>
      <w:pPr>
        <w:pStyle w:val="Normal"/>
        <w:numPr>
          <w:ilvl w:val="0"/>
          <w:numId w:val="44"/>
        </w:numPr>
        <w:suppressAutoHyphens w:val="true"/>
        <w:spacing w:lineRule="auto" w:line="360" w:before="0" w:after="0"/>
        <w:jc w:val="both"/>
        <w:rPr>
          <w:rFonts w:ascii="Arial" w:hAnsi="Arial" w:cs="Arial"/>
        </w:rPr>
      </w:pPr>
      <w:r>
        <w:rPr>
          <w:rFonts w:cs="Arial" w:ascii="Arial" w:hAnsi="Arial"/>
        </w:rPr>
        <w:t>rozwijanie zainteresowań, samodzielności ,</w:t>
      </w:r>
    </w:p>
    <w:p>
      <w:pPr>
        <w:pStyle w:val="Normal"/>
        <w:numPr>
          <w:ilvl w:val="0"/>
          <w:numId w:val="44"/>
        </w:numPr>
        <w:suppressAutoHyphens w:val="true"/>
        <w:spacing w:lineRule="auto" w:line="360" w:before="0" w:after="0"/>
        <w:jc w:val="both"/>
        <w:rPr>
          <w:rFonts w:ascii="Arial" w:hAnsi="Arial" w:cs="Arial"/>
        </w:rPr>
      </w:pPr>
      <w:r>
        <w:rPr>
          <w:rFonts w:cs="Arial" w:ascii="Arial" w:hAnsi="Arial"/>
        </w:rPr>
        <w:t>dostarczanie wielu możliwości do działania i osiągania sukcesu, motywowanie do aktywności</w:t>
      </w:r>
    </w:p>
    <w:p>
      <w:pPr>
        <w:pStyle w:val="Normal"/>
        <w:spacing w:lineRule="auto" w:line="360" w:beforeAutospacing="1" w:afterAutospacing="1"/>
        <w:rPr>
          <w:rFonts w:ascii="Arial" w:hAnsi="Arial" w:cs="Arial"/>
        </w:rPr>
      </w:pPr>
      <w:r>
        <w:rPr>
          <w:rFonts w:cs="Arial" w:ascii="Arial" w:hAnsi="Arial"/>
          <w:b/>
          <w:bCs/>
        </w:rPr>
        <w:t xml:space="preserve">XXVII. Procedura postępowania nauczycieli i innych pracowników  </w:t>
      </w:r>
      <w:r>
        <w:rPr/>
        <w:br/>
      </w:r>
      <w:r>
        <w:rPr>
          <w:rFonts w:cs="Arial" w:ascii="Arial" w:hAnsi="Arial"/>
          <w:b/>
          <w:bCs/>
        </w:rPr>
        <w:t xml:space="preserve">w przypadku  podejrzenia lub zaistnienia cyberprzemocy </w:t>
      </w:r>
    </w:p>
    <w:p>
      <w:pPr>
        <w:pStyle w:val="Normal"/>
        <w:spacing w:lineRule="auto" w:line="360" w:beforeAutospacing="1" w:afterAutospacing="1"/>
        <w:ind w:left="720" w:hanging="0"/>
        <w:jc w:val="both"/>
        <w:rPr>
          <w:rFonts w:ascii="Arial" w:hAnsi="Arial" w:cs="Arial"/>
        </w:rPr>
      </w:pPr>
      <w:r>
        <w:rPr>
          <w:rFonts w:cs="Arial" w:ascii="Arial" w:hAnsi="Arial"/>
        </w:rPr>
        <w:t>1. Za cyberprzemoc uważa się wszelkie formy przemocy z użyciem mediów elektronicznych, głównie Internetu i telefonów komórkowych.</w:t>
      </w:r>
    </w:p>
    <w:p>
      <w:pPr>
        <w:pStyle w:val="Normal"/>
        <w:spacing w:lineRule="auto" w:line="360" w:beforeAutospacing="1" w:afterAutospacing="1"/>
        <w:ind w:left="720" w:hanging="0"/>
        <w:jc w:val="both"/>
        <w:rPr>
          <w:rFonts w:ascii="Arial" w:hAnsi="Arial" w:cs="Arial"/>
        </w:rPr>
      </w:pPr>
      <w:r>
        <w:rPr>
          <w:rFonts w:cs="Arial" w:ascii="Arial" w:hAnsi="Arial"/>
        </w:rPr>
        <w:t xml:space="preserve">2. Ujawnienie zjawiska cyberprzemocy wymaga niezwłocznie podjęcia </w:t>
      </w:r>
      <w:r>
        <w:rPr/>
        <w:br/>
      </w:r>
      <w:r>
        <w:rPr>
          <w:rFonts w:cs="Arial" w:ascii="Arial" w:hAnsi="Arial"/>
        </w:rPr>
        <w:t xml:space="preserve">w szkole konkretnych działań interwencyjnych. </w:t>
      </w:r>
    </w:p>
    <w:p>
      <w:pPr>
        <w:pStyle w:val="Normal"/>
        <w:spacing w:lineRule="auto" w:line="360" w:beforeAutospacing="1" w:afterAutospacing="1"/>
        <w:ind w:left="720" w:hanging="0"/>
        <w:jc w:val="both"/>
        <w:rPr>
          <w:rFonts w:ascii="Arial" w:hAnsi="Arial" w:cs="Arial"/>
        </w:rPr>
      </w:pPr>
      <w:r>
        <w:rPr>
          <w:rFonts w:cs="Arial" w:ascii="Arial" w:hAnsi="Arial"/>
        </w:rPr>
        <w:t xml:space="preserve">3.Każda osoba, która podejrzewa lub ma pewność o zaistnieniu cyberprzemocy ma obowiązek zgłosić ten fakt wychowawcy klasy, pedagogowi lub psychologowi szkolnemu, ewentualnie innemu nauczycielowi, który ma obowiązek zgłosić sprawę pedagogowi lub psychologowi szkolnemu. Szkolny specjalista o zaistniałym zdarzeniu powiadamia Dyrektora Szkoły. </w:t>
      </w:r>
    </w:p>
    <w:p>
      <w:pPr>
        <w:pStyle w:val="Normal"/>
        <w:spacing w:lineRule="auto" w:line="360" w:beforeAutospacing="1" w:afterAutospacing="1"/>
        <w:ind w:left="720" w:hanging="0"/>
        <w:jc w:val="both"/>
        <w:rPr>
          <w:rFonts w:ascii="Arial" w:hAnsi="Arial" w:cs="Arial"/>
        </w:rPr>
      </w:pPr>
      <w:r>
        <w:rPr>
          <w:rFonts w:cs="Arial" w:ascii="Arial" w:hAnsi="Arial"/>
        </w:rPr>
        <w:t>4. Pedagog szkolny i dyrektor Szkoły wraz z wychowawcą ofiary lub/i sprawcy dokonują analizy zdarzenia i planują dalsze postępowanie:</w:t>
      </w:r>
    </w:p>
    <w:p>
      <w:pPr>
        <w:pStyle w:val="Normal"/>
        <w:spacing w:lineRule="auto" w:line="360" w:beforeAutospacing="1" w:afterAutospacing="1"/>
        <w:ind w:left="720" w:hanging="0"/>
        <w:rPr>
          <w:rFonts w:ascii="Arial" w:hAnsi="Arial" w:cs="Arial"/>
        </w:rPr>
      </w:pPr>
      <w:r>
        <w:rPr>
          <w:rFonts w:cs="Arial" w:ascii="Arial" w:hAnsi="Arial"/>
        </w:rPr>
        <w:t>-ustalenie okoliczności zdarzenia, jego przyczyn i skutków,</w:t>
      </w:r>
      <w:r>
        <w:rPr/>
        <w:br/>
      </w:r>
      <w:r>
        <w:rPr>
          <w:rFonts w:cs="Arial" w:ascii="Arial" w:hAnsi="Arial"/>
        </w:rPr>
        <w:t>- ustalenie sprawcy (jeżeli jest on nieznany),</w:t>
      </w:r>
      <w:r>
        <w:rPr/>
        <w:br/>
      </w:r>
      <w:r>
        <w:rPr>
          <w:rFonts w:cs="Arial" w:ascii="Arial" w:hAnsi="Arial"/>
        </w:rPr>
        <w:t>- przeprowadzenie rozmów z ofiarą, sprawcą i świadkami,</w:t>
      </w:r>
      <w:r>
        <w:rPr/>
        <w:br/>
      </w:r>
      <w:r>
        <w:rPr>
          <w:rFonts w:cs="Arial" w:ascii="Arial" w:hAnsi="Arial"/>
        </w:rPr>
        <w:t>- zabezpieczenie dowodów (w miarę możliwości)</w:t>
      </w:r>
    </w:p>
    <w:p>
      <w:pPr>
        <w:pStyle w:val="Normal"/>
        <w:spacing w:lineRule="auto" w:line="360" w:beforeAutospacing="1" w:afterAutospacing="1"/>
        <w:ind w:left="720" w:hanging="0"/>
        <w:jc w:val="both"/>
        <w:rPr>
          <w:rFonts w:ascii="Arial" w:hAnsi="Arial" w:cs="Arial"/>
        </w:rPr>
      </w:pPr>
      <w:r>
        <w:rPr>
          <w:rFonts w:cs="Arial" w:ascii="Arial" w:hAnsi="Arial"/>
        </w:rPr>
        <w:t>5. Rozmowy z ofiarą, sprawcą i świadkami prowadzone są w sposób dyskretny, z zapewnieniem poczucia bezpieczeństwa wszystkim uczestnikom zdarzenia. Mają one na celu wyjaśnienie przyczyn i skutków zaistniałej sytuacji, a w przypadku sprawcy cyberprzemocy także uświadomienie odpowiedzialności prawnej za popełnione czyny</w:t>
      </w:r>
    </w:p>
    <w:p>
      <w:pPr>
        <w:pStyle w:val="Normal"/>
        <w:spacing w:lineRule="auto" w:line="360" w:beforeAutospacing="1" w:afterAutospacing="1"/>
        <w:ind w:left="720" w:hanging="0"/>
        <w:jc w:val="both"/>
        <w:rPr>
          <w:rFonts w:ascii="Arial" w:hAnsi="Arial" w:cs="Arial"/>
        </w:rPr>
      </w:pPr>
      <w:r>
        <w:rPr>
          <w:rFonts w:cs="Arial" w:ascii="Arial" w:hAnsi="Arial"/>
        </w:rPr>
        <w:t>6.Sprawca cyberprzemocy ponosi karę, zgodnie z postanowieniami Statutu Szkoły</w:t>
      </w:r>
    </w:p>
    <w:p>
      <w:pPr>
        <w:pStyle w:val="Normal"/>
        <w:spacing w:lineRule="auto" w:line="360" w:beforeAutospacing="1" w:afterAutospacing="1"/>
        <w:ind w:left="720" w:hanging="0"/>
        <w:jc w:val="both"/>
        <w:rPr>
          <w:rFonts w:ascii="Arial" w:hAnsi="Arial" w:cs="Arial"/>
        </w:rPr>
      </w:pPr>
      <w:r>
        <w:rPr>
          <w:rFonts w:cs="Arial" w:ascii="Arial" w:hAnsi="Arial"/>
        </w:rPr>
        <w:t>7.W razie konieczności specjalistycznej pomocy ofierze lub sprawcy cyberprzemocy, uczeń będzie skierowany do Poradni Psychologiczno-Pedagogicznej</w:t>
      </w:r>
    </w:p>
    <w:p>
      <w:pPr>
        <w:pStyle w:val="Normal"/>
        <w:spacing w:lineRule="auto" w:line="360" w:beforeAutospacing="1" w:afterAutospacing="1"/>
        <w:ind w:left="720" w:hanging="0"/>
        <w:jc w:val="both"/>
        <w:rPr>
          <w:rFonts w:ascii="Arial" w:hAnsi="Arial" w:cs="Arial"/>
        </w:rPr>
      </w:pPr>
      <w:r>
        <w:rPr>
          <w:rFonts w:cs="Arial" w:ascii="Arial" w:hAnsi="Arial"/>
        </w:rPr>
        <w:t>8.O sytuacji stosowania cyberprzemocy powiadamiani są rodzice uczniów, zarówno ofiary, jak i sprawcy.</w:t>
      </w:r>
    </w:p>
    <w:p>
      <w:pPr>
        <w:pStyle w:val="Normal"/>
        <w:spacing w:lineRule="auto" w:line="360" w:beforeAutospacing="1" w:afterAutospacing="1"/>
        <w:ind w:left="720" w:hanging="0"/>
        <w:jc w:val="both"/>
        <w:rPr>
          <w:rFonts w:ascii="Arial" w:hAnsi="Arial" w:cs="Arial"/>
        </w:rPr>
      </w:pPr>
      <w:r>
        <w:rPr>
          <w:rFonts w:cs="Arial" w:ascii="Arial" w:hAnsi="Arial"/>
        </w:rPr>
        <w:t>9. Rodzice ofiary cyberprzemocy podejmują decyzję o zgłoszeniu sprawy na Policję lub do Sądu Rodzinnego</w:t>
      </w:r>
    </w:p>
    <w:p>
      <w:pPr>
        <w:pStyle w:val="Normal"/>
        <w:spacing w:lineRule="auto" w:line="360" w:beforeAutospacing="1" w:afterAutospacing="1"/>
        <w:ind w:left="720" w:hanging="0"/>
        <w:jc w:val="both"/>
        <w:rPr>
          <w:rFonts w:ascii="Arial" w:hAnsi="Arial" w:cs="Arial"/>
        </w:rPr>
      </w:pPr>
      <w:r>
        <w:rPr>
          <w:rFonts w:cs="Arial" w:ascii="Arial" w:hAnsi="Arial"/>
        </w:rPr>
        <w:t xml:space="preserve">10.W przypadku, kiedy nieznany jest sprawca cyberprzemocy, szkoła </w:t>
      </w:r>
      <w:r>
        <w:rPr/>
        <w:br/>
      </w:r>
      <w:r>
        <w:rPr>
          <w:rFonts w:cs="Arial" w:ascii="Arial" w:hAnsi="Arial"/>
        </w:rPr>
        <w:t>w porozumieniu z rodzicami ofiary, zgłasza sprawę na Policję</w:t>
      </w:r>
    </w:p>
    <w:p>
      <w:pPr>
        <w:pStyle w:val="Normal"/>
        <w:spacing w:lineRule="auto" w:line="360" w:beforeAutospacing="1" w:afterAutospacing="1"/>
        <w:ind w:left="720" w:hanging="0"/>
        <w:jc w:val="both"/>
        <w:rPr>
          <w:rFonts w:ascii="Arial" w:hAnsi="Arial" w:cs="Arial"/>
        </w:rPr>
      </w:pPr>
      <w:r>
        <w:rPr>
          <w:rFonts w:cs="Arial" w:ascii="Arial" w:hAnsi="Arial"/>
        </w:rPr>
        <w:t>11.W przypadku, gdy rodzice sprawcy niepełnoletniego cyberprzemocy odmawiają współpracy ze szkołą, a uczeń nie zaniechał dotychczasowego postępowania, szkoła powiadamia Sąd Rodzinny</w:t>
      </w:r>
    </w:p>
    <w:p>
      <w:pPr>
        <w:pStyle w:val="Normal"/>
        <w:spacing w:lineRule="auto" w:line="360" w:beforeAutospacing="1" w:afterAutospacing="1"/>
        <w:ind w:left="720" w:hanging="0"/>
        <w:jc w:val="both"/>
        <w:rPr>
          <w:rFonts w:ascii="Arial" w:hAnsi="Arial" w:cs="Arial"/>
        </w:rPr>
      </w:pPr>
      <w:r>
        <w:rPr>
          <w:rFonts w:cs="Arial" w:ascii="Arial" w:hAnsi="Arial"/>
        </w:rPr>
        <w:t>12.Z przeprowadzonych działań, w tym z rozmów z ofiarą, sprawcą, świadkami i rodzicami uczniów, sporządza się notatkę służbową</w:t>
      </w:r>
    </w:p>
    <w:p>
      <w:pPr>
        <w:pStyle w:val="Normal"/>
        <w:spacing w:lineRule="auto" w:line="360" w:beforeAutospacing="1" w:afterAutospacing="1"/>
        <w:ind w:left="720" w:hanging="0"/>
        <w:jc w:val="both"/>
        <w:rPr>
          <w:rFonts w:ascii="Arial" w:hAnsi="Arial" w:cs="Arial"/>
        </w:rPr>
      </w:pPr>
      <w:r>
        <w:rPr>
          <w:rFonts w:cs="Arial" w:ascii="Arial" w:hAnsi="Arial"/>
        </w:rPr>
        <w:t>13.W sytuacjach wystąpienia cyberprzemocy nieobjętych niniejszą procedurą, decyzję o podjęciu stosownych działań podejmuje Dyrektor Szkoły.</w:t>
      </w:r>
      <w:bookmarkStart w:id="1" w:name="_GoBack"/>
    </w:p>
    <w:p>
      <w:pPr>
        <w:pStyle w:val="Normal"/>
        <w:spacing w:lineRule="auto" w:line="360"/>
        <w:jc w:val="both"/>
        <w:rPr>
          <w:rFonts w:ascii="Arial" w:hAnsi="Arial" w:cs="Arial"/>
        </w:rPr>
      </w:pPr>
      <w:r>
        <w:rPr>
          <w:rFonts w:cs="Arial" w:ascii="Arial" w:hAnsi="Arial"/>
          <w:b/>
        </w:rPr>
        <w:t>XXVIII. Procedura postępowania w przypadku wtargnięcia napastnika na teren szkoły</w:t>
      </w:r>
    </w:p>
    <w:p>
      <w:pPr>
        <w:pStyle w:val="Normal"/>
        <w:spacing w:lineRule="auto" w:line="240" w:before="0" w:after="0"/>
        <w:jc w:val="both"/>
        <w:rPr>
          <w:rFonts w:ascii="Arial" w:hAnsi="Arial" w:cs="Arial"/>
        </w:rPr>
      </w:pPr>
      <w:r>
        <w:rPr>
          <w:rFonts w:cs="Arial" w:ascii="Arial" w:hAnsi="Arial"/>
          <w:color w:val="000000"/>
        </w:rPr>
        <w:t xml:space="preserve">Poniższe rekomendacje odnoszą się do niezbędnej reakcji nauczyciela i dotyczą sytuacji wtargnięcia napastnika z niebezpiecznym narzędziem lub bronią, który strzela do osób znajdujących się na korytarzu i w salach lekcyjnych, tzw. </w:t>
      </w:r>
      <w:r>
        <w:rPr>
          <w:rFonts w:cs="Arial" w:ascii="Arial" w:hAnsi="Arial"/>
          <w:i/>
          <w:iCs/>
          <w:color w:val="000000"/>
        </w:rPr>
        <w:t>aktywny strzelec</w:t>
      </w:r>
      <w:r>
        <w:rPr>
          <w:rFonts w:cs="Arial" w:ascii="Arial" w:hAnsi="Arial"/>
          <w:color w:val="000000"/>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Jeżeli nie miałeś szansy na ucieczkę, ukryj się, zamknij drzwi na klucz (</w:t>
      </w:r>
      <w:r>
        <w:rPr>
          <w:rFonts w:cs="Arial" w:ascii="Arial" w:hAnsi="Arial"/>
          <w:b/>
          <w:bCs/>
          <w:i/>
          <w:iCs/>
          <w:color w:val="000000"/>
        </w:rPr>
        <w:t>zabarykaduj się</w:t>
      </w:r>
      <w:r>
        <w:rPr>
          <w:rFonts w:cs="Arial" w:ascii="Arial" w:hAnsi="Arial"/>
          <w:b/>
          <w:bCs/>
          <w:color w:val="000000"/>
        </w:rPr>
        <w:t xml:space="preserve">) - </w:t>
      </w:r>
      <w:r>
        <w:rPr>
          <w:rFonts w:cs="Arial" w:ascii="Arial" w:hAnsi="Arial"/>
          <w:color w:val="000000"/>
        </w:rPr>
        <w:t xml:space="preserve">szybkie zamknięcie drzwi może uniemożliwić napastnikowi wejście do pomieszczenia i zabicie kolejnych osób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Wycisz i uspokój uczniów - </w:t>
      </w:r>
      <w:r>
        <w:rPr>
          <w:rFonts w:cs="Arial" w:ascii="Arial" w:hAnsi="Arial"/>
          <w:color w:val="000000"/>
        </w:rPr>
        <w:t xml:space="preserve">wszelkie dźwięki wydostające się z sal lekcyjnych mogą spowodować próbę wejścia napastnika do pomieszczenia lub ostrzelanie sali lekcyjnej przez drzwi czy ścianę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Zaopiekuj się uczniami ze SPE2 i uczniami, którzy potrzebują pomocy - </w:t>
      </w:r>
      <w:r>
        <w:rPr>
          <w:rFonts w:cs="Arial" w:ascii="Arial" w:hAnsi="Arial"/>
          <w:color w:val="000000"/>
        </w:rPr>
        <w:t>należy zwrócić szczególną uwagę na dzieci, które specyficznie reagują na stres</w:t>
      </w:r>
      <w:r>
        <w:rPr/>
        <w:br/>
      </w:r>
      <w:r>
        <w:rPr>
          <w:rFonts w:cs="Arial" w:ascii="Arial" w:hAnsi="Arial"/>
          <w:color w:val="000000"/>
        </w:rPr>
        <w:t xml:space="preserve"> i mogą mieć problemy z opanowaniem emocji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296"/>
        <w:jc w:val="both"/>
        <w:rPr>
          <w:rFonts w:ascii="Arial" w:hAnsi="Arial" w:cs="Arial"/>
        </w:rPr>
      </w:pPr>
      <w:r>
        <w:rPr>
          <w:rFonts w:cs="Arial" w:ascii="Arial" w:hAnsi="Arial"/>
          <w:b/>
          <w:bCs/>
          <w:color w:val="000000"/>
        </w:rPr>
        <w:t xml:space="preserve">Każ bezwzględnie wyciszyć, wyłączyć telefony - </w:t>
      </w:r>
      <w:r>
        <w:rPr>
          <w:rFonts w:cs="Arial" w:ascii="Arial" w:hAnsi="Arial"/>
          <w:color w:val="000000"/>
        </w:rPr>
        <w:t>niespodziewane sygnały telefonów mogą zdradzić obecność osób wewnątrz zamkniętych pomieszczeń</w:t>
      </w:r>
      <w:r>
        <w:rPr/>
        <w:br/>
      </w:r>
      <w:r>
        <w:rPr>
          <w:rFonts w:cs="Arial" w:ascii="Arial" w:hAnsi="Arial"/>
          <w:color w:val="000000"/>
        </w:rPr>
        <w:t xml:space="preserve"> i zachęcić napastnika do wejścia </w:t>
      </w:r>
    </w:p>
    <w:p>
      <w:pPr>
        <w:pStyle w:val="Normal"/>
        <w:spacing w:lineRule="auto" w:line="240" w:before="0" w:after="296"/>
        <w:jc w:val="both"/>
        <w:rPr>
          <w:rFonts w:ascii="Arial" w:hAnsi="Arial" w:cs="Arial"/>
        </w:rPr>
      </w:pPr>
      <w:r>
        <w:rPr>
          <w:rFonts w:cs="Arial" w:ascii="Arial" w:hAnsi="Arial"/>
          <w:b/>
          <w:bCs/>
          <w:color w:val="000000"/>
        </w:rPr>
        <w:t xml:space="preserve">Poinformuj policję wysyłając informację tekstową - SMS o zaistniałej sytuacji </w:t>
      </w:r>
      <w:r>
        <w:rPr>
          <w:rFonts w:cs="Arial" w:ascii="Arial" w:hAnsi="Arial"/>
          <w:color w:val="000000"/>
        </w:rPr>
        <w:t xml:space="preserve">- </w:t>
        <w:br/>
        <w:t xml:space="preserve">w przypadku wtargnięcia napastnika do szkoły niezbędnym jest natychmiastowe przekazanie informacji policji </w:t>
      </w:r>
    </w:p>
    <w:p>
      <w:pPr>
        <w:pStyle w:val="Normal"/>
        <w:spacing w:lineRule="auto" w:line="240" w:before="0" w:after="0"/>
        <w:jc w:val="both"/>
        <w:rPr>
          <w:rFonts w:ascii="Arial" w:hAnsi="Arial" w:cs="Arial"/>
        </w:rPr>
      </w:pPr>
      <w:r>
        <w:rPr>
          <w:rFonts w:cs="Arial" w:ascii="Arial" w:hAnsi="Arial"/>
          <w:b/>
          <w:bCs/>
          <w:color w:val="000000"/>
        </w:rPr>
        <w:t xml:space="preserve">Zasłoń okno, zgaś światło </w:t>
      </w:r>
      <w:r>
        <w:rPr>
          <w:rFonts w:cs="Arial" w:ascii="Arial" w:hAnsi="Arial"/>
          <w:color w:val="000000"/>
        </w:rPr>
        <w:t xml:space="preserve">- należy zaciemnić salę aby utrudnić obserwację osób zabarykadowanych w salach lekcyjnych przez osoby współpracujące z napastnikami, </w:t>
        <w:br/>
        <w:t xml:space="preserve">a znajdujące się na zewnątrz obiektu szkolnego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Nie przemieszczaj się </w:t>
      </w:r>
      <w:r>
        <w:rPr>
          <w:rFonts w:cs="Arial" w:ascii="Arial" w:hAnsi="Arial"/>
          <w:color w:val="000000"/>
        </w:rPr>
        <w:t xml:space="preserve">- przemieszczanie się może powodować dźwięki lub cień, który może zostać zauważony przez napastników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Stań poniżej linii okien, zejdź ze światła drzwi </w:t>
      </w:r>
      <w:r>
        <w:rPr>
          <w:rFonts w:cs="Arial" w:ascii="Arial" w:hAnsi="Arial"/>
          <w:color w:val="000000"/>
        </w:rPr>
        <w:t xml:space="preserve">- przebywanie w świetle drzwi rzuca cień </w:t>
        <w:br/>
        <w:t xml:space="preserve">i może zostać zauważone przez napastników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Zejdź z linii strzału, połóż się na podłodze </w:t>
      </w:r>
      <w:r>
        <w:rPr>
          <w:rFonts w:cs="Arial" w:ascii="Arial" w:hAnsi="Arial"/>
          <w:color w:val="000000"/>
        </w:rPr>
        <w:t xml:space="preserve">- z reguły napastnicy strzelają na wysokości około 1 do 1,5 m. Strzały z broni palnej bez problemu penetrują drzwi </w:t>
      </w:r>
      <w:r>
        <w:rPr/>
        <w:br/>
      </w:r>
      <w:r>
        <w:rPr>
          <w:rFonts w:cs="Arial" w:ascii="Arial" w:hAnsi="Arial"/>
          <w:color w:val="000000"/>
        </w:rPr>
        <w:t xml:space="preserve">i mogą zabić osoby znajdujące się wewnątrz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Jeżeli padną strzały, nie krzycz </w:t>
      </w:r>
      <w:r>
        <w:rPr>
          <w:rFonts w:cs="Arial" w:ascii="Arial" w:hAnsi="Arial"/>
          <w:color w:val="000000"/>
        </w:rPr>
        <w:t xml:space="preserve">- napastnicy oddając na ślepo strzały przez zamknięte drzwi chcą sprowokować krzyki przerażonych osób i upewnić się czy </w:t>
      </w:r>
      <w:r>
        <w:rPr/>
        <w:br/>
      </w:r>
      <w:r>
        <w:rPr>
          <w:rFonts w:cs="Arial" w:ascii="Arial" w:hAnsi="Arial"/>
          <w:color w:val="000000"/>
        </w:rPr>
        <w:t xml:space="preserve">w salach rzeczywiście nikogo nie ma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Nie otwieraj nikomu drzwi </w:t>
      </w:r>
      <w:r>
        <w:rPr>
          <w:rFonts w:cs="Arial" w:ascii="Arial" w:hAnsi="Arial"/>
          <w:color w:val="000000"/>
        </w:rPr>
        <w:t xml:space="preserve">- interweniujące oddziały policji w przypadku takiej konieczności same otworzą drzwi. Napastnicy mogą zmusić osoby funkcyjne do przekazania komunikatu, który ma spowodować otwarcie drzwi </w:t>
      </w:r>
    </w:p>
    <w:p>
      <w:pPr>
        <w:pStyle w:val="Normal"/>
        <w:spacing w:lineRule="auto" w:line="240" w:before="0" w:after="0"/>
        <w:jc w:val="both"/>
        <w:rPr>
          <w:rFonts w:ascii="Arial" w:hAnsi="Arial" w:cs="Arial"/>
        </w:rPr>
      </w:pPr>
      <w:r>
        <w:rPr/>
        <w:br/>
      </w:r>
      <w:r>
        <w:rPr>
          <w:rFonts w:cs="Arial" w:ascii="Arial" w:hAnsi="Arial"/>
          <w:b/>
          <w:bCs/>
          <w:color w:val="000000"/>
        </w:rPr>
        <w:t xml:space="preserve">W przypadku wtargnięcia napastnika do pomieszczenia podejmij walkę, która może być ostatnią szansą na uratowanie życia </w:t>
      </w:r>
      <w:r>
        <w:rPr>
          <w:rFonts w:cs="Arial" w:ascii="Arial" w:hAnsi="Arial"/>
          <w:color w:val="000000"/>
        </w:rPr>
        <w:t xml:space="preserve">- w sytuacji obecności aktywnego strzelca jego celem jest zabicie jak największej liczby ludzi. W takiej sytuacji podjęcie walki może dać jedyną szansę na uratowanie życia </w:t>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color w:val="000000"/>
        </w:rPr>
        <w:t xml:space="preserve">W przypadku bezpośredniego kontaktu z napastnikami, którzy dążą do przejęcia kontroli nad szkołą: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Wykonuj bezwzględnie polecenia napastnika </w:t>
      </w:r>
      <w:r>
        <w:rPr>
          <w:rFonts w:cs="Arial" w:ascii="Arial" w:hAnsi="Arial"/>
          <w:color w:val="000000"/>
        </w:rPr>
        <w:t xml:space="preserve">- wszelkie próby oporu mogą być uznane przez napastników jako akt agresji i zakończyć się śmiercią zakładników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Na żądanie terrorystów oddaj im przedmioty osobiste, np. telefon </w:t>
      </w:r>
      <w:r>
        <w:rPr>
          <w:rFonts w:cs="Arial" w:ascii="Arial" w:hAnsi="Arial"/>
          <w:color w:val="000000"/>
        </w:rPr>
        <w:t xml:space="preserve">- wszelkie próby oszukania napastników mogą zakończyć się śmiercią osoby oszukującej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Poinformuj, że nie możesz wykonać jakiegoś polecenia </w:t>
      </w:r>
      <w:r>
        <w:rPr>
          <w:rFonts w:cs="Arial" w:ascii="Arial" w:hAnsi="Arial"/>
          <w:color w:val="000000"/>
        </w:rPr>
        <w:t xml:space="preserve">- w takim przypadku ewentualne niewykonanie polecenia napastników nie zostanie potraktowane jako próba oporu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Nie patrz terrorystom w oczy, unikaj kontaktu wzrokowego </w:t>
      </w:r>
      <w:r>
        <w:rPr>
          <w:rFonts w:cs="Arial" w:ascii="Arial" w:hAnsi="Arial"/>
          <w:color w:val="000000"/>
        </w:rPr>
        <w:t xml:space="preserve">- w takiej sytuacji patrzenie </w:t>
        <w:br/>
        <w:t xml:space="preserve">w oczy może zostać uznane za akt prowokacji i agresji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Nigdy nie odwracaj się plecami do napastnika </w:t>
      </w:r>
      <w:r>
        <w:rPr>
          <w:rFonts w:cs="Arial" w:ascii="Arial" w:hAnsi="Arial"/>
          <w:color w:val="000000"/>
        </w:rPr>
        <w:t xml:space="preserve">- odwracanie plecami może zostać uznane jako akt agresji czy lekceważenia, utrudnia także orientację w sytuacji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Nie zwracaj na siebie uwagi - </w:t>
      </w:r>
      <w:r>
        <w:rPr>
          <w:rFonts w:cs="Arial" w:ascii="Arial" w:hAnsi="Arial"/>
          <w:color w:val="000000"/>
        </w:rPr>
        <w:t xml:space="preserve">niezwracanie na siebie uwagi może zwiększyć szansę na uratowanie życia w przypadku, gdy zamachowcy zdecydują się zabić kogoś dla przykładu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Nie lekceważ napastnika i nie bądź agresywny </w:t>
      </w:r>
      <w:r>
        <w:rPr>
          <w:rFonts w:cs="Arial" w:ascii="Arial" w:hAnsi="Arial"/>
          <w:color w:val="000000"/>
        </w:rPr>
        <w:t xml:space="preserve">- brak szacunku i agresja mogą zostać ukarane przez zamachowców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Nie oszukuj terrorysty - </w:t>
      </w:r>
      <w:r>
        <w:rPr>
          <w:rFonts w:cs="Arial" w:ascii="Arial" w:hAnsi="Arial"/>
          <w:color w:val="000000"/>
        </w:rPr>
        <w:t xml:space="preserve">oszustwo może zostać potraktowane jako brak szacunku czy agresji i zostać ukarane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Uspokój uczniów, zawsze zwracaj się do nich po imieniu </w:t>
      </w:r>
      <w:r>
        <w:rPr>
          <w:rFonts w:cs="Arial" w:ascii="Arial" w:hAnsi="Arial"/>
          <w:color w:val="000000"/>
        </w:rPr>
        <w:t xml:space="preserve">- zwracanie się do uczniów po imieniu pozwala na ich spersonalizowanie, co może spowodować lepsze ich traktowanie przez zamachowców </w:t>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Poinformuj napastnika o uczniach ze schorzeniami - </w:t>
      </w:r>
      <w:r>
        <w:rPr>
          <w:rFonts w:cs="Arial" w:ascii="Arial" w:hAnsi="Arial"/>
          <w:color w:val="000000"/>
        </w:rPr>
        <w:t xml:space="preserve">wiedza ta w konsekwencji obniży agresję ze strony zamachowców wobec dzieci, których zachowanie odstaje od reszty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Pytaj zawsze o pozwolenie, np. gdy chcesz się zwrócić do uczniów </w:t>
      </w:r>
      <w:r>
        <w:rPr>
          <w:rFonts w:cs="Arial" w:ascii="Arial" w:hAnsi="Arial"/>
          <w:color w:val="000000"/>
        </w:rPr>
        <w:t xml:space="preserve">- każda aktywność podjęta bez zgody zamachowców może zostać potraktowana jako akt oporu czy agresji i w konsekwencji ukarana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Zawsze korzystaj z dobrej woli terrorysty - </w:t>
      </w:r>
      <w:r>
        <w:rPr>
          <w:rFonts w:cs="Arial" w:ascii="Arial" w:hAnsi="Arial"/>
          <w:color w:val="000000"/>
        </w:rPr>
        <w:t xml:space="preserve">nigdy nie wiadomo, kiedy kolejny raz będziemy mogli napić się czy zjeść posiłek.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color w:val="000000"/>
        </w:rPr>
        <w:t xml:space="preserve">W przypadku działań antyterrorystycznych podjętych przez policję: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Nie uciekaj z miejsca zdarzenia, nie wykonuj gwałtownych ruchów – możesz zostać uznany za terrorystę - </w:t>
      </w:r>
      <w:r>
        <w:rPr>
          <w:rFonts w:cs="Arial" w:ascii="Arial" w:hAnsi="Arial"/>
          <w:color w:val="000000"/>
        </w:rPr>
        <w:t xml:space="preserve">policja w trakcie operacji odbijania zakładników nie jest w stanie odróżnić napastników od ofiar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Nie próbuj pomagać służbom ratowniczym, dyskutować z nimi - </w:t>
      </w:r>
      <w:r>
        <w:rPr>
          <w:rFonts w:cs="Arial" w:ascii="Arial" w:hAnsi="Arial"/>
          <w:color w:val="000000"/>
        </w:rPr>
        <w:t xml:space="preserve">próba pomocy siłom bezpieczeństwa bez ich wyraźnej zgody czy prośby może zostać potraktowane jako akt agresji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Połóż się na podłodze, trzymaj ręce z otwartymi dłońmi najlepiej na wysokości głowy - </w:t>
      </w:r>
      <w:r>
        <w:rPr>
          <w:rFonts w:cs="Arial" w:ascii="Arial" w:hAnsi="Arial"/>
          <w:color w:val="000000"/>
        </w:rPr>
        <w:t xml:space="preserve">taka pozycja pozwala widzieć ewentualne niebezpieczne narzędzia będące w posiadaniu zamachowców, którzy wtopili się w szeregi zakładników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Słuchaj poleceń i instrukcji grupy antyterrorystycznej, poddawaj się jej działaniom - </w:t>
      </w:r>
      <w:r>
        <w:rPr>
          <w:rFonts w:cs="Arial" w:ascii="Arial" w:hAnsi="Arial"/>
          <w:color w:val="000000"/>
        </w:rPr>
        <w:t xml:space="preserve">postawa taka ułatwia działania policji, a także identyfikację zamachowców, którzy próbują się wtopić w szeregi napastników </w:t>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Nie trzyj oczu w przypadku użycia gazów łzawiących - </w:t>
      </w:r>
      <w:r>
        <w:rPr>
          <w:rFonts w:cs="Arial" w:ascii="Arial" w:hAnsi="Arial"/>
          <w:color w:val="000000"/>
        </w:rPr>
        <w:t xml:space="preserve">tarcie oczu tylko pogarsza skutki użycia gazu łzawiącego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Pytaj o pozwolenie zaopiekowania się swoimi uczniami - </w:t>
      </w:r>
      <w:r>
        <w:rPr>
          <w:rFonts w:cs="Arial" w:ascii="Arial" w:hAnsi="Arial"/>
          <w:color w:val="000000"/>
        </w:rPr>
        <w:t xml:space="preserve">wszelkie samowolne działania mogą zostać potraktowane jako akt agresji i mogą utrudnić akcję ratunkową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Odpowiadaj na pytania funkcjonariuszy - </w:t>
      </w:r>
      <w:r>
        <w:rPr>
          <w:rFonts w:cs="Arial" w:ascii="Arial" w:hAnsi="Arial"/>
          <w:color w:val="000000"/>
        </w:rPr>
        <w:t xml:space="preserve">policja zbiera kluczowe informacje mające się przyczynić do skutecznej akcji uwolnienia zakładników i identyfikacji zamachowców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Bądź przygotowany na traktowanie ciebie jako potencjalnego terrorysty dopóki twoja tożsamość nie zostanie potwierdzona - </w:t>
      </w:r>
      <w:r>
        <w:rPr>
          <w:rFonts w:cs="Arial" w:ascii="Arial" w:hAnsi="Arial"/>
          <w:color w:val="000000"/>
        </w:rPr>
        <w:t xml:space="preserve">w pierwszej fazie operacji odbijania zakładników policja nie jest w stanie odróżnić zakładników od napastników, którzy często próbują się wtapiać w tłum i uciec z miejsca ataku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Po wydaniu polecenia wyjścia – opuść pomieszczenie jak najszybciej, oddal się we wskazanym kierunku - </w:t>
      </w:r>
      <w:r>
        <w:rPr>
          <w:rFonts w:cs="Arial" w:ascii="Arial" w:hAnsi="Arial"/>
          <w:color w:val="000000"/>
        </w:rPr>
        <w:t xml:space="preserve">w przypadku interwencji sił bezpieczeństwa należy wykonać polecenia dokładnie tak, jak tego chcą siły interwencyjne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color w:val="000000"/>
        </w:rPr>
        <w:t xml:space="preserve">Nie zatrzymuj się dla zabrania rzeczy osobistych, zawsze istnieje ryzyko wybuchu lub pożaru - </w:t>
      </w:r>
      <w:r>
        <w:rPr>
          <w:rFonts w:cs="Arial" w:ascii="Arial" w:hAnsi="Arial"/>
          <w:color w:val="000000"/>
        </w:rPr>
        <w:t xml:space="preserve">najważniejsze jest uratowanie życia i zdrowia, a dopiero później ratowanie dóbr materialnych. </w:t>
      </w:r>
    </w:p>
    <w:p>
      <w:pPr>
        <w:pStyle w:val="Normal"/>
        <w:spacing w:lineRule="auto" w:line="240" w:before="0" w:after="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rPr>
        <w:t xml:space="preserve">XXIX. Procedura w przypadku podłożenia ładunku wybuchowego </w:t>
      </w:r>
    </w:p>
    <w:p>
      <w:pPr>
        <w:pStyle w:val="Normal"/>
        <w:spacing w:lineRule="auto" w:line="240"/>
        <w:jc w:val="both"/>
        <w:rPr>
          <w:rFonts w:ascii="Arial" w:hAnsi="Arial" w:cs="Arial"/>
        </w:rPr>
      </w:pPr>
      <w:r>
        <w:rPr>
          <w:rFonts w:cs="Arial" w:ascii="Arial" w:hAnsi="Arial"/>
        </w:rPr>
        <w:t>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w:t>
      </w:r>
    </w:p>
    <w:p>
      <w:pPr>
        <w:pStyle w:val="Normal"/>
        <w:spacing w:lineRule="auto" w:line="240" w:before="0" w:after="0"/>
        <w:jc w:val="both"/>
        <w:rPr>
          <w:rFonts w:ascii="Arial" w:hAnsi="Arial" w:cs="Arial"/>
        </w:rPr>
      </w:pPr>
      <w:r>
        <w:rPr>
          <w:rFonts w:cs="Arial" w:ascii="Arial" w:hAnsi="Arial"/>
          <w:color w:val="000000"/>
        </w:rPr>
        <w:t xml:space="preserve">Otrzymanie informacji o podłożeniu ładunku wybuchowego: </w:t>
      </w:r>
    </w:p>
    <w:p>
      <w:pPr>
        <w:pStyle w:val="Normal"/>
        <w:spacing w:lineRule="auto" w:line="240" w:before="0" w:after="0"/>
        <w:jc w:val="both"/>
        <w:rPr>
          <w:rFonts w:ascii="Arial" w:hAnsi="Arial" w:cs="Arial"/>
        </w:rPr>
      </w:pPr>
      <w:r>
        <w:rPr>
          <w:rFonts w:cs="Arial" w:ascii="Arial" w:hAnsi="Arial"/>
          <w:color w:val="000000"/>
        </w:rPr>
        <w:t xml:space="preserve">1) </w:t>
      </w:r>
      <w:r>
        <w:rPr>
          <w:rFonts w:cs="Arial" w:ascii="Arial" w:hAnsi="Arial"/>
          <w:b/>
          <w:bCs/>
          <w:color w:val="000000"/>
        </w:rPr>
        <w:t xml:space="preserve">Prowadząc rozmowę z osobą informującą o podłożeniu ładunku wybuchowego zapamiętaj jak największą ilość szczegółów </w:t>
      </w:r>
      <w:r>
        <w:rPr>
          <w:rFonts w:cs="Arial" w:ascii="Arial" w:hAnsi="Arial"/>
          <w:color w:val="000000"/>
        </w:rPr>
        <w:t xml:space="preserve">- uzyskane informacje/szczegóły mogą być istotne dla policji dla identyfikacji sprawcy alarmu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color w:val="000000"/>
        </w:rPr>
        <w:t xml:space="preserve">2) </w:t>
      </w:r>
      <w:r>
        <w:rPr>
          <w:rFonts w:cs="Arial" w:ascii="Arial" w:hAnsi="Arial"/>
          <w:b/>
          <w:bCs/>
          <w:color w:val="000000"/>
        </w:rPr>
        <w:t xml:space="preserve">Zapisz natychmiast wszystkie uzyskane lub zapamiętane informacje </w:t>
      </w:r>
      <w:r>
        <w:rPr>
          <w:rFonts w:cs="Arial" w:ascii="Arial" w:hAnsi="Arial"/>
          <w:color w:val="000000"/>
        </w:rPr>
        <w:t xml:space="preserve">- </w:t>
      </w:r>
      <w:r>
        <w:rPr/>
        <w:br/>
      </w:r>
      <w:r>
        <w:rPr>
          <w:rFonts w:cs="Arial" w:ascii="Arial" w:hAnsi="Arial"/>
          <w:color w:val="000000"/>
        </w:rPr>
        <w:t xml:space="preserve">w przypadku stresującej sytuacji po pewnym czasie możesz mieć problemy </w:t>
      </w:r>
      <w:r>
        <w:rPr/>
        <w:br/>
      </w:r>
      <w:r>
        <w:rPr>
          <w:rFonts w:cs="Arial" w:ascii="Arial" w:hAnsi="Arial"/>
          <w:color w:val="000000"/>
        </w:rPr>
        <w:t xml:space="preserve">z przypomnieniem sobie istotnych informacji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color w:val="000000"/>
        </w:rPr>
        <w:t xml:space="preserve">3) </w:t>
      </w:r>
      <w:r>
        <w:rPr>
          <w:rFonts w:cs="Arial" w:ascii="Arial" w:hAnsi="Arial"/>
          <w:b/>
          <w:bCs/>
          <w:color w:val="000000"/>
        </w:rPr>
        <w:t xml:space="preserve">Poinformuj niezwłocznie o otrzymaniu zgłoszenia osobę odpowiedzialną </w:t>
      </w:r>
      <w:r>
        <w:rPr/>
        <w:br/>
      </w:r>
      <w:r>
        <w:rPr>
          <w:rFonts w:cs="Arial" w:ascii="Arial" w:hAnsi="Arial"/>
          <w:b/>
          <w:bCs/>
          <w:color w:val="000000"/>
        </w:rPr>
        <w:t xml:space="preserve">w szkole za uruchomienie procedury </w:t>
      </w:r>
      <w:r>
        <w:rPr>
          <w:rFonts w:cs="Arial" w:ascii="Arial" w:hAnsi="Arial"/>
          <w:color w:val="000000"/>
        </w:rPr>
        <w:t xml:space="preserve">- osoba odpowiedzialna może zarządzić ewakuację całości personelu szkoły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color w:val="000000"/>
        </w:rPr>
        <w:t xml:space="preserve">4) </w:t>
      </w:r>
      <w:r>
        <w:rPr>
          <w:rFonts w:cs="Arial" w:ascii="Arial" w:hAnsi="Arial"/>
          <w:b/>
          <w:bCs/>
          <w:color w:val="000000"/>
        </w:rPr>
        <w:t xml:space="preserve">Po usłyszeniu sygnału o podłożeniu ładunku wybuchowego rozpocznij ewakuację zgodnie z planem ewakuacji </w:t>
      </w:r>
      <w:r>
        <w:rPr>
          <w:rFonts w:cs="Arial" w:ascii="Arial" w:hAnsi="Arial"/>
          <w:color w:val="000000"/>
        </w:rPr>
        <w:t xml:space="preserve">- ewakuacja musi być rozpoczęta niezwłocznie po ogłoszeniu odpowiedniego sygnału. Ma ona na celu ochronę personelu przed skutkami ewentualnej eksplozji ładunku.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color w:val="000000"/>
        </w:rPr>
        <w:t xml:space="preserve">5) </w:t>
      </w:r>
      <w:r>
        <w:rPr>
          <w:rFonts w:cs="Arial" w:ascii="Arial" w:hAnsi="Arial"/>
          <w:b/>
          <w:bCs/>
          <w:color w:val="000000"/>
        </w:rPr>
        <w:t xml:space="preserve">Nie używaj telefonu komórkowego </w:t>
      </w:r>
      <w:r>
        <w:rPr>
          <w:rFonts w:cs="Arial" w:ascii="Arial" w:hAnsi="Arial"/>
          <w:color w:val="000000"/>
        </w:rPr>
        <w:t xml:space="preserve">- eksplozja ładunku może zostać zainicjowana falami emitowanymi przez telefon komórkowy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color w:val="000000"/>
        </w:rPr>
        <w:t xml:space="preserve">6) </w:t>
      </w:r>
      <w:r>
        <w:rPr>
          <w:rFonts w:cs="Arial" w:ascii="Arial" w:hAnsi="Arial"/>
          <w:b/>
          <w:bCs/>
          <w:color w:val="000000"/>
        </w:rPr>
        <w:t xml:space="preserve">Sprawdź, jeżeli możesz, czy w klasie pozostały przedmioty, które nie należą do jej wyposażenia </w:t>
      </w:r>
      <w:r>
        <w:rPr>
          <w:rFonts w:cs="Arial" w:ascii="Arial" w:hAnsi="Arial"/>
          <w:color w:val="000000"/>
        </w:rPr>
        <w:t xml:space="preserve">- stwierdzenie obecności nieznanego przedmiotu w klasie może przyspieszyć akcję policji i zminimalizować skutki ewentualnej eksplozji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color w:val="000000"/>
        </w:rPr>
        <w:t xml:space="preserve">7) </w:t>
      </w:r>
      <w:r>
        <w:rPr>
          <w:rFonts w:cs="Arial" w:ascii="Arial" w:hAnsi="Arial"/>
          <w:b/>
          <w:bCs/>
          <w:color w:val="000000"/>
        </w:rPr>
        <w:t xml:space="preserve">Bezwzględnie wykonuj polecenia osoby kierującej sytuacją kryzysową lub funkcjonariuszy służb </w:t>
      </w:r>
      <w:r>
        <w:rPr>
          <w:rFonts w:cs="Arial" w:ascii="Arial" w:hAnsi="Arial"/>
          <w:color w:val="000000"/>
        </w:rPr>
        <w:t xml:space="preserve">- w trakcie uruchomienia procedury niezbędna jest dyscyplina </w:t>
        <w:br/>
        <w:t xml:space="preserve">i niezwłoczne wykonywanie wszystkich poleceń osoby kierującej sytuacją kryzysową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color w:val="000000"/>
        </w:rPr>
        <w:t xml:space="preserve">8) </w:t>
      </w:r>
      <w:r>
        <w:rPr>
          <w:rFonts w:cs="Arial" w:ascii="Arial" w:hAnsi="Arial"/>
          <w:b/>
          <w:bCs/>
          <w:color w:val="000000"/>
        </w:rPr>
        <w:t xml:space="preserve">W miejscu ewakuacji policz wszystkie dzieci i poinformuj osobę odpowiedzialną za kierowanie działaniami kryzysowymi </w:t>
      </w:r>
      <w:r>
        <w:rPr>
          <w:rFonts w:cs="Arial" w:ascii="Arial" w:hAnsi="Arial"/>
          <w:color w:val="000000"/>
        </w:rPr>
        <w:t xml:space="preserve">- szybkie sprawdzenie obecności wszystkich dzieci, ułatwi zakończenie ewakuacji całości personelu szkoły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color w:val="000000"/>
        </w:rPr>
        <w:t xml:space="preserve">9) </w:t>
      </w:r>
      <w:r>
        <w:rPr>
          <w:rFonts w:cs="Arial" w:ascii="Arial" w:hAnsi="Arial"/>
          <w:b/>
          <w:bCs/>
          <w:color w:val="000000"/>
        </w:rPr>
        <w:t xml:space="preserve">Poinformuj rodziców o miejscu odbioru dzieci i drodze dojazdu </w:t>
      </w:r>
      <w:r>
        <w:rPr>
          <w:rFonts w:cs="Arial" w:ascii="Arial" w:hAnsi="Arial"/>
          <w:color w:val="000000"/>
        </w:rPr>
        <w:t xml:space="preserve">- informacja ta pozwoli rodzicom na sprawny odbiór dzieci i nie spowoduje blokowania dróg ewakuacyjnych </w:t>
      </w:r>
    </w:p>
    <w:p>
      <w:pPr>
        <w:pStyle w:val="Normal"/>
        <w:spacing w:lineRule="auto" w:line="240" w:before="0" w:after="0"/>
        <w:jc w:val="both"/>
        <w:rPr>
          <w:rFonts w:ascii="Arial" w:hAnsi="Arial" w:cs="Arial"/>
        </w:rPr>
      </w:pPr>
      <w:r>
        <w:rPr>
          <w:rFonts w:cs="Arial" w:ascii="Arial" w:hAnsi="Arial"/>
        </w:rPr>
        <w:t>Przez podejrzany pakunek rozumiemy przesyłkę, która może zawierać ładunek wybuchowy</w:t>
      </w:r>
    </w:p>
    <w:p>
      <w:pPr>
        <w:pStyle w:val="Normal"/>
        <w:spacing w:lineRule="auto" w:line="240"/>
        <w:jc w:val="both"/>
        <w:rPr>
          <w:rFonts w:ascii="Arial" w:hAnsi="Arial" w:cs="Arial"/>
        </w:rPr>
      </w:pPr>
      <w:r>
        <w:rPr>
          <w:rFonts w:cs="Arial" w:ascii="Arial" w:hAnsi="Arial"/>
          <w:b/>
        </w:rPr>
        <w:t xml:space="preserve">XXX. Procedura w przypadku podłożenia podejrzanego pakunku </w:t>
      </w:r>
    </w:p>
    <w:p>
      <w:pPr>
        <w:pStyle w:val="Normal"/>
        <w:spacing w:lineRule="auto" w:line="240" w:before="0" w:after="0"/>
        <w:jc w:val="both"/>
        <w:rPr>
          <w:rFonts w:ascii="Arial" w:hAnsi="Arial" w:cs="Arial"/>
        </w:rPr>
      </w:pPr>
      <w:r>
        <w:rPr>
          <w:rFonts w:cs="Arial" w:ascii="Arial" w:hAnsi="Arial"/>
          <w:color w:val="000000"/>
        </w:rPr>
        <w:t xml:space="preserve">Podejrzany pakunek to przesyłka z ładunkiem wybuchowym lub nieznaną substancją. </w:t>
        <w:br/>
        <w:t xml:space="preserve">W przypadku podejrzenia jej otrzymania: </w:t>
      </w:r>
    </w:p>
    <w:p>
      <w:pPr>
        <w:pStyle w:val="Normal"/>
        <w:spacing w:lineRule="auto" w:line="240" w:before="0" w:after="298"/>
        <w:jc w:val="both"/>
        <w:rPr>
          <w:rFonts w:ascii="Arial" w:hAnsi="Arial" w:cs="Arial"/>
        </w:rPr>
      </w:pPr>
      <w:r>
        <w:rPr>
          <w:rFonts w:cs="Arial" w:ascii="Arial" w:hAnsi="Arial"/>
          <w:color w:val="000000"/>
        </w:rPr>
        <w:t xml:space="preserve">1) </w:t>
      </w:r>
      <w:r>
        <w:rPr>
          <w:rFonts w:cs="Arial" w:ascii="Arial" w:hAnsi="Arial"/>
          <w:b/>
          <w:bCs/>
          <w:color w:val="000000"/>
        </w:rPr>
        <w:t xml:space="preserve">Odizoluj miejsce znajdowania się podejrzanego pakunku </w:t>
      </w:r>
      <w:r>
        <w:rPr>
          <w:rFonts w:cs="Arial" w:ascii="Arial" w:hAnsi="Arial"/>
          <w:color w:val="000000"/>
        </w:rPr>
        <w:t xml:space="preserve">- należy założyć, że podejrzany pakunek jest ładunkiem wybuchowym, dopóki taka ewentualność nie zostanie wykluczona </w:t>
      </w:r>
    </w:p>
    <w:p>
      <w:pPr>
        <w:pStyle w:val="Normal"/>
        <w:spacing w:lineRule="auto" w:line="240" w:before="0" w:after="298"/>
        <w:jc w:val="both"/>
        <w:rPr>
          <w:rFonts w:ascii="Arial" w:hAnsi="Arial" w:cs="Arial"/>
        </w:rPr>
      </w:pPr>
      <w:r>
        <w:rPr>
          <w:rFonts w:cs="Arial" w:ascii="Arial" w:hAnsi="Arial"/>
          <w:color w:val="000000"/>
        </w:rPr>
        <w:t xml:space="preserve">2) </w:t>
      </w:r>
      <w:r>
        <w:rPr>
          <w:rFonts w:cs="Arial" w:ascii="Arial" w:hAnsi="Arial"/>
          <w:b/>
          <w:bCs/>
          <w:color w:val="000000"/>
        </w:rPr>
        <w:t xml:space="preserve">Nie dotykaj, nie otwieraj i nie przesuwaj podejrzanego pakunku </w:t>
      </w:r>
      <w:r>
        <w:rPr>
          <w:rFonts w:cs="Arial" w:ascii="Arial" w:hAnsi="Arial"/>
          <w:color w:val="000000"/>
        </w:rPr>
        <w:t xml:space="preserve">- w przypadku ładunku wybuchowego może on eksplodować w trakcie próby manipulowania </w:t>
      </w:r>
    </w:p>
    <w:p>
      <w:pPr>
        <w:pStyle w:val="Normal"/>
        <w:spacing w:lineRule="auto" w:line="240" w:before="0" w:after="298"/>
        <w:jc w:val="both"/>
        <w:rPr>
          <w:rFonts w:ascii="Arial" w:hAnsi="Arial" w:cs="Arial"/>
        </w:rPr>
      </w:pPr>
      <w:r>
        <w:rPr>
          <w:rFonts w:cs="Arial" w:ascii="Arial" w:hAnsi="Arial"/>
          <w:color w:val="000000"/>
        </w:rPr>
        <w:t xml:space="preserve">3) </w:t>
      </w:r>
      <w:r>
        <w:rPr>
          <w:rFonts w:cs="Arial" w:ascii="Arial" w:hAnsi="Arial"/>
          <w:b/>
          <w:bCs/>
          <w:color w:val="000000"/>
        </w:rPr>
        <w:t xml:space="preserve">Okryj pakunek w przypadku stwierdzenia wydobywania się z niego innej substancji (tylko jeżeli czas na to pozwala) </w:t>
      </w:r>
      <w:r>
        <w:rPr>
          <w:rFonts w:cs="Arial" w:ascii="Arial" w:hAnsi="Arial"/>
          <w:color w:val="000000"/>
        </w:rPr>
        <w:t xml:space="preserve">- okrycie pakunku w przypadku wycieku nieznanej substancji może ograniczyć rozprzestrzenianie się substancji </w:t>
      </w:r>
    </w:p>
    <w:p>
      <w:pPr>
        <w:pStyle w:val="Normal"/>
        <w:spacing w:lineRule="auto" w:line="240" w:before="0" w:after="298"/>
        <w:jc w:val="both"/>
        <w:rPr>
          <w:rFonts w:ascii="Arial" w:hAnsi="Arial" w:cs="Arial"/>
        </w:rPr>
      </w:pPr>
      <w:r>
        <w:rPr>
          <w:rFonts w:cs="Arial" w:ascii="Arial" w:hAnsi="Arial"/>
          <w:color w:val="000000"/>
        </w:rPr>
        <w:t xml:space="preserve">4) </w:t>
      </w:r>
      <w:r>
        <w:rPr>
          <w:rFonts w:cs="Arial" w:ascii="Arial" w:hAnsi="Arial"/>
          <w:b/>
          <w:bCs/>
          <w:color w:val="000000"/>
        </w:rPr>
        <w:t xml:space="preserve">Poinformuj o stwierdzeniu pakunku osobę odpowiedzialną za uruchomienie procedury </w:t>
      </w:r>
      <w:r>
        <w:rPr>
          <w:rFonts w:cs="Arial" w:ascii="Arial" w:hAnsi="Arial"/>
          <w:color w:val="000000"/>
        </w:rPr>
        <w:t xml:space="preserve">- osoba odpowiedzialna może zarządzić ewakuację całości personelu szkoły </w:t>
      </w:r>
    </w:p>
    <w:p>
      <w:pPr>
        <w:pStyle w:val="Normal"/>
        <w:spacing w:lineRule="auto" w:line="240" w:before="0" w:after="298"/>
        <w:jc w:val="both"/>
        <w:rPr>
          <w:rFonts w:ascii="Arial" w:hAnsi="Arial" w:cs="Arial"/>
        </w:rPr>
      </w:pPr>
      <w:r>
        <w:rPr>
          <w:rFonts w:cs="Arial" w:ascii="Arial" w:hAnsi="Arial"/>
          <w:color w:val="000000"/>
        </w:rPr>
        <w:t xml:space="preserve">5) </w:t>
      </w:r>
      <w:r>
        <w:rPr>
          <w:rFonts w:cs="Arial" w:ascii="Arial" w:hAnsi="Arial"/>
          <w:b/>
          <w:bCs/>
          <w:color w:val="000000"/>
        </w:rPr>
        <w:t xml:space="preserve">Po usłyszeniu sygnału o podłożeniu ładunku wybuchowego rozpocznij ewakuację zgodnie z planem ewakuacji </w:t>
      </w:r>
      <w:r>
        <w:rPr>
          <w:rFonts w:cs="Arial" w:ascii="Arial" w:hAnsi="Arial"/>
          <w:color w:val="000000"/>
        </w:rPr>
        <w:t xml:space="preserve">- ewakuacja musi być rozpoczęta niezwłocznie po ogłoszeniu odpowiedniego sygnału. Ewakuacja ma na celu ochronę personelu przed skutkami ewentualnej eksplozji ładunku </w:t>
      </w:r>
    </w:p>
    <w:p>
      <w:pPr>
        <w:pStyle w:val="Normal"/>
        <w:spacing w:lineRule="auto" w:line="240" w:before="0" w:after="298"/>
        <w:jc w:val="both"/>
        <w:rPr>
          <w:rFonts w:ascii="Arial" w:hAnsi="Arial" w:cs="Arial"/>
        </w:rPr>
      </w:pPr>
      <w:r>
        <w:rPr>
          <w:rFonts w:cs="Arial" w:ascii="Arial" w:hAnsi="Arial"/>
          <w:color w:val="000000"/>
        </w:rPr>
        <w:t xml:space="preserve">6) </w:t>
      </w:r>
      <w:r>
        <w:rPr>
          <w:rFonts w:cs="Arial" w:ascii="Arial" w:hAnsi="Arial"/>
          <w:b/>
          <w:bCs/>
          <w:color w:val="000000"/>
        </w:rPr>
        <w:t xml:space="preserve">Nie używaj telefonu komórkowego </w:t>
      </w:r>
      <w:r>
        <w:rPr>
          <w:rFonts w:cs="Arial" w:ascii="Arial" w:hAnsi="Arial"/>
          <w:color w:val="000000"/>
        </w:rPr>
        <w:t xml:space="preserve">- eksplozja ładunku może zostać zainicjowana falami emitowanymi przez telefon komórkowy </w:t>
      </w:r>
    </w:p>
    <w:p>
      <w:pPr>
        <w:pStyle w:val="Normal"/>
        <w:spacing w:lineRule="auto" w:line="240" w:before="0" w:after="298"/>
        <w:jc w:val="both"/>
        <w:rPr>
          <w:rFonts w:ascii="Arial" w:hAnsi="Arial" w:cs="Arial"/>
        </w:rPr>
      </w:pPr>
      <w:r>
        <w:rPr>
          <w:rFonts w:cs="Arial" w:ascii="Arial" w:hAnsi="Arial"/>
          <w:color w:val="000000"/>
        </w:rPr>
        <w:t xml:space="preserve">7) </w:t>
      </w:r>
      <w:r>
        <w:rPr>
          <w:rFonts w:cs="Arial" w:ascii="Arial" w:hAnsi="Arial"/>
          <w:b/>
          <w:bCs/>
          <w:color w:val="000000"/>
        </w:rPr>
        <w:t xml:space="preserve">Bezwzględnie wykonuj polecenia osoby kierującej sytuacją kryzysową lub funkcjonariuszy służb </w:t>
      </w:r>
      <w:r>
        <w:rPr>
          <w:rFonts w:cs="Arial" w:ascii="Arial" w:hAnsi="Arial"/>
          <w:color w:val="000000"/>
        </w:rPr>
        <w:t xml:space="preserve">- w trakcie uruchomienia procedury niezbędna jest dyscyplina </w:t>
        <w:br/>
        <w:t xml:space="preserve">i niezwłoczne wykonywanie wszystkich poleceń osoby kierującej sytuacją kryzysową </w:t>
      </w:r>
    </w:p>
    <w:p>
      <w:pPr>
        <w:pStyle w:val="Normal"/>
        <w:spacing w:lineRule="auto" w:line="240" w:before="0" w:after="0"/>
        <w:jc w:val="both"/>
        <w:rPr>
          <w:rFonts w:ascii="Arial" w:hAnsi="Arial" w:cs="Arial"/>
        </w:rPr>
      </w:pPr>
      <w:r>
        <w:rPr>
          <w:rFonts w:cs="Arial" w:ascii="Arial" w:hAnsi="Arial"/>
          <w:color w:val="000000"/>
        </w:rPr>
        <w:t xml:space="preserve">8) </w:t>
      </w:r>
      <w:r>
        <w:rPr>
          <w:rFonts w:cs="Arial" w:ascii="Arial" w:hAnsi="Arial"/>
          <w:b/>
          <w:bCs/>
          <w:color w:val="000000"/>
        </w:rPr>
        <w:t xml:space="preserve">W miejscu ewakuacji policz wszystkie dzieci i poinformuj osobę odpowiedzialną za kierowanie działaniami kryzysowymi </w:t>
      </w:r>
      <w:r>
        <w:rPr>
          <w:rFonts w:cs="Arial" w:ascii="Arial" w:hAnsi="Arial"/>
          <w:color w:val="000000"/>
        </w:rPr>
        <w:t xml:space="preserve">- szybkie sprawdzenie obecności wszystkich dzieci, ułatwi zakończenie ewakuacji całości personelu szkoły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color w:val="000000"/>
        </w:rPr>
        <w:t xml:space="preserve">9) </w:t>
      </w:r>
      <w:r>
        <w:rPr>
          <w:rFonts w:cs="Arial" w:ascii="Arial" w:hAnsi="Arial"/>
          <w:b/>
          <w:bCs/>
          <w:color w:val="000000"/>
        </w:rPr>
        <w:t xml:space="preserve">Poinformuj rodziców o miejscu odbioru dzieci i drodze dojazdu </w:t>
      </w:r>
      <w:r>
        <w:rPr>
          <w:rFonts w:cs="Arial" w:ascii="Arial" w:hAnsi="Arial"/>
          <w:color w:val="000000"/>
        </w:rPr>
        <w:t xml:space="preserve">- informacja ta pozwoli rodzicom na sprawny odbiór dzieci i nie spowoduje blokowania dróg ewakuacyjnych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b/>
          <w:color w:val="000000"/>
        </w:rPr>
        <w:t>XXXI.</w:t>
      </w:r>
      <w:r>
        <w:rPr>
          <w:rFonts w:cs="Arial" w:ascii="Arial" w:hAnsi="Arial"/>
          <w:b/>
        </w:rPr>
        <w:t xml:space="preserve">PROCEDURY POSTĘPOWANIA W CZASIE EPIDEMII COVID -19 </w:t>
      </w:r>
    </w:p>
    <w:p>
      <w:pPr>
        <w:pStyle w:val="Normal"/>
        <w:spacing w:lineRule="auto" w:line="360" w:before="0" w:after="0"/>
        <w:rPr>
          <w:rFonts w:ascii="Arial" w:hAnsi="Arial" w:cs="Arial"/>
        </w:rPr>
      </w:pPr>
      <w:r>
        <w:rPr>
          <w:rFonts w:cs="Arial" w:ascii="Arial" w:hAnsi="Arial"/>
        </w:rPr>
      </w:r>
    </w:p>
    <w:p>
      <w:pPr>
        <w:pStyle w:val="Normal"/>
        <w:widowControl w:val="false"/>
        <w:spacing w:lineRule="auto" w:line="360" w:before="0" w:after="0"/>
        <w:jc w:val="both"/>
        <w:textAlignment w:val="baseline"/>
        <w:rPr>
          <w:rFonts w:ascii="Arial" w:hAnsi="Arial" w:cs="Arial"/>
        </w:rPr>
      </w:pPr>
      <w:r>
        <w:rPr>
          <w:rFonts w:cs="Arial" w:ascii="Arial" w:hAnsi="Arial"/>
          <w:bCs/>
          <w:kern w:val="2"/>
        </w:rPr>
        <w:t>Do przyprowadzania i odbierania dzieci ze szkoły uprawniony jest wyłącznie rodzic/ opiekun prawny dziecka lub osoba upoważniona na piśmie zgodnie z procedurą RODO</w:t>
      </w:r>
    </w:p>
    <w:p>
      <w:pPr>
        <w:pStyle w:val="Normal"/>
        <w:widowControl w:val="false"/>
        <w:spacing w:lineRule="auto" w:line="360" w:before="0" w:after="0"/>
        <w:jc w:val="both"/>
        <w:textAlignment w:val="baseline"/>
        <w:rPr>
          <w:rFonts w:ascii="Arial" w:hAnsi="Arial" w:cs="Arial"/>
        </w:rPr>
      </w:pPr>
      <w:r>
        <w:rPr>
          <w:rFonts w:cs="Arial" w:ascii="Arial" w:hAnsi="Arial"/>
        </w:rPr>
      </w:r>
    </w:p>
    <w:p>
      <w:pPr>
        <w:pStyle w:val="Normal"/>
        <w:widowControl w:val="false"/>
        <w:numPr>
          <w:ilvl w:val="0"/>
          <w:numId w:val="5"/>
        </w:numPr>
        <w:tabs>
          <w:tab w:val="clear" w:pos="708"/>
          <w:tab w:val="left" w:pos="426" w:leader="none"/>
        </w:tabs>
        <w:suppressAutoHyphens w:val="true"/>
        <w:spacing w:lineRule="auto" w:line="360" w:before="0" w:after="0"/>
        <w:ind w:left="709" w:hanging="709"/>
        <w:jc w:val="both"/>
        <w:textAlignment w:val="baseline"/>
        <w:rPr>
          <w:rFonts w:ascii="Arial" w:hAnsi="Arial" w:cs="Arial"/>
        </w:rPr>
      </w:pPr>
      <w:r>
        <w:rPr>
          <w:rFonts w:cs="Arial" w:ascii="Arial" w:hAnsi="Arial"/>
          <w:b/>
          <w:kern w:val="2"/>
          <w:u w:val="single"/>
        </w:rPr>
        <w:t>Przyprowadzanie dziecka do</w:t>
      </w:r>
      <w:r>
        <w:rPr>
          <w:rFonts w:cs="Arial" w:ascii="Arial" w:hAnsi="Arial"/>
          <w:b/>
          <w:color w:val="000000"/>
          <w:kern w:val="2"/>
          <w:u w:val="single"/>
        </w:rPr>
        <w:t>szkoły</w:t>
      </w:r>
    </w:p>
    <w:p>
      <w:pPr>
        <w:pStyle w:val="Normal"/>
        <w:widowControl w:val="false"/>
        <w:numPr>
          <w:ilvl w:val="0"/>
          <w:numId w:val="13"/>
        </w:numPr>
        <w:suppressAutoHyphens w:val="true"/>
        <w:spacing w:lineRule="auto" w:line="360" w:before="240" w:after="160"/>
        <w:jc w:val="both"/>
        <w:textAlignment w:val="baseline"/>
        <w:rPr>
          <w:rFonts w:ascii="Arial" w:hAnsi="Arial" w:cs="Arial"/>
        </w:rPr>
      </w:pPr>
      <w:r>
        <w:rPr>
          <w:rFonts w:cs="Arial" w:ascii="Arial" w:hAnsi="Arial"/>
          <w:kern w:val="2"/>
        </w:rPr>
        <w:t>Rodzic przed pierwszym przyprowadzeniem dziecka zgłasza do dyrektorapotrzebę opieki nad wychowankiem oraz jest zobowiązany do wypełnienia i do oddania oświadczenia wraz z klauzurą RODO i deklaracji. Dotyczy uczniów klasy pierwszej oraz wszystkich nowych uczniów szkoły.</w:t>
      </w:r>
    </w:p>
    <w:p>
      <w:pPr>
        <w:pStyle w:val="Normal"/>
        <w:widowControl w:val="false"/>
        <w:numPr>
          <w:ilvl w:val="0"/>
          <w:numId w:val="95"/>
        </w:numPr>
        <w:suppressAutoHyphens w:val="true"/>
        <w:spacing w:lineRule="auto" w:line="360"/>
        <w:jc w:val="both"/>
        <w:textAlignment w:val="baseline"/>
        <w:rPr>
          <w:rFonts w:ascii="Arial" w:hAnsi="Arial" w:cs="Arial"/>
        </w:rPr>
      </w:pPr>
      <w:r>
        <w:rPr>
          <w:rFonts w:cs="Arial" w:ascii="Arial" w:hAnsi="Arial"/>
          <w:kern w:val="2"/>
        </w:rPr>
        <w:t>Do szkoly rodzic przyprowadza wyłącznie dziecko zdrowe, bez objawów chorobowych takich jak katar, kaszel, wysypka, gorączka, duszności, ból mięśni, brzucha, głowy, biegunka.</w:t>
      </w:r>
    </w:p>
    <w:p>
      <w:pPr>
        <w:pStyle w:val="Normal"/>
        <w:widowControl w:val="false"/>
        <w:numPr>
          <w:ilvl w:val="0"/>
          <w:numId w:val="45"/>
        </w:numPr>
        <w:suppressAutoHyphens w:val="true"/>
        <w:spacing w:lineRule="auto" w:line="360"/>
        <w:jc w:val="both"/>
        <w:textAlignment w:val="baseline"/>
        <w:rPr>
          <w:rFonts w:ascii="Arial" w:hAnsi="Arial" w:cs="Arial"/>
        </w:rPr>
      </w:pPr>
      <w:r>
        <w:rPr>
          <w:rFonts w:cs="Arial" w:ascii="Arial" w:hAnsi="Arial"/>
          <w:kern w:val="2"/>
        </w:rPr>
        <w:t>Dzieci i młodzież przychodzą do szkoły w czystych, świeżych ubraniach. Młodsze dzieci przyprowadzane są przez osoby zdrowe. Ubrania z poprzedniego dnia mają być uprane</w:t>
        <w:br/>
        <w:t xml:space="preserve"> i zdezynfekowane w domu.</w:t>
      </w:r>
    </w:p>
    <w:p>
      <w:pPr>
        <w:pStyle w:val="Normal"/>
        <w:widowControl w:val="false"/>
        <w:numPr>
          <w:ilvl w:val="0"/>
          <w:numId w:val="45"/>
        </w:numPr>
        <w:suppressAutoHyphens w:val="true"/>
        <w:spacing w:lineRule="auto" w:line="360"/>
        <w:jc w:val="both"/>
        <w:textAlignment w:val="baseline"/>
        <w:rPr>
          <w:rFonts w:ascii="Arial" w:hAnsi="Arial" w:cs="Arial"/>
        </w:rPr>
      </w:pPr>
      <w:r>
        <w:rPr>
          <w:rFonts w:cs="Arial" w:ascii="Arial" w:hAnsi="Arial"/>
          <w:kern w:val="2"/>
        </w:rPr>
        <w:t>Zgodnie z wytycznymi GIS nie można do szkoły wysłać dziecka, u którego w rodzinie jeden z domowników przebywa na kwarantannie.</w:t>
      </w:r>
    </w:p>
    <w:p>
      <w:pPr>
        <w:pStyle w:val="Normal"/>
        <w:widowControl w:val="false"/>
        <w:numPr>
          <w:ilvl w:val="0"/>
          <w:numId w:val="45"/>
        </w:numPr>
        <w:suppressAutoHyphens w:val="true"/>
        <w:spacing w:lineRule="auto" w:line="360"/>
        <w:jc w:val="both"/>
        <w:textAlignment w:val="baseline"/>
        <w:rPr>
          <w:rFonts w:ascii="Arial" w:hAnsi="Arial" w:cs="Arial"/>
        </w:rPr>
      </w:pPr>
      <w:r>
        <w:rPr>
          <w:rFonts w:cs="Arial" w:ascii="Arial" w:hAnsi="Arial"/>
          <w:kern w:val="2"/>
        </w:rPr>
        <w:t>Rodzic przyprowadzający dziecko do placówki nie wchodzi na teren szkoły.</w:t>
      </w:r>
    </w:p>
    <w:p>
      <w:pPr>
        <w:pStyle w:val="Normal"/>
        <w:widowControl w:val="false"/>
        <w:numPr>
          <w:ilvl w:val="0"/>
          <w:numId w:val="45"/>
        </w:numPr>
        <w:suppressAutoHyphens w:val="true"/>
        <w:spacing w:lineRule="auto" w:line="360"/>
        <w:jc w:val="both"/>
        <w:textAlignment w:val="baseline"/>
        <w:rPr>
          <w:rFonts w:ascii="Arial" w:hAnsi="Arial" w:cs="Arial"/>
        </w:rPr>
      </w:pPr>
      <w:r>
        <w:rPr>
          <w:rFonts w:cs="Arial" w:ascii="Arial" w:hAnsi="Arial"/>
          <w:kern w:val="2"/>
        </w:rPr>
        <w:t xml:space="preserve">Dzieci i młodzież posiadają w maseczkę ochronną zasłaniającą nos oraz usta. </w:t>
      </w:r>
    </w:p>
    <w:p>
      <w:pPr>
        <w:pStyle w:val="Normal"/>
        <w:widowControl w:val="false"/>
        <w:numPr>
          <w:ilvl w:val="0"/>
          <w:numId w:val="45"/>
        </w:numPr>
        <w:suppressAutoHyphens w:val="true"/>
        <w:spacing w:lineRule="auto" w:line="360"/>
        <w:jc w:val="both"/>
        <w:textAlignment w:val="baseline"/>
        <w:rPr>
          <w:rFonts w:ascii="Arial" w:hAnsi="Arial" w:cs="Arial"/>
        </w:rPr>
      </w:pPr>
      <w:r>
        <w:rPr>
          <w:rFonts w:cs="Arial" w:ascii="Arial" w:hAnsi="Arial"/>
          <w:kern w:val="2"/>
        </w:rPr>
        <w:t xml:space="preserve">W razie nagłej konieczności przybycia rodzica do szkoły, rodzic przy wejściu do szkoły jest zobowiązany skorzystać z płynu dezynfekcyjnego znajdującego się w </w:t>
      </w:r>
      <w:r>
        <w:rPr>
          <w:rFonts w:cs="Arial" w:ascii="Arial" w:hAnsi="Arial"/>
          <w:color w:val="000000"/>
          <w:kern w:val="2"/>
        </w:rPr>
        <w:t xml:space="preserve">dozowniku </w:t>
      </w:r>
      <w:r>
        <w:rPr>
          <w:rFonts w:cs="Arial" w:ascii="Arial" w:hAnsi="Arial"/>
          <w:kern w:val="2"/>
        </w:rPr>
        <w:t>przy wejściu głównym do placówki.</w:t>
      </w:r>
    </w:p>
    <w:p>
      <w:pPr>
        <w:pStyle w:val="Normal"/>
        <w:widowControl w:val="false"/>
        <w:numPr>
          <w:ilvl w:val="0"/>
          <w:numId w:val="45"/>
        </w:numPr>
        <w:suppressAutoHyphens w:val="true"/>
        <w:spacing w:lineRule="auto" w:line="360"/>
        <w:jc w:val="both"/>
        <w:textAlignment w:val="baseline"/>
        <w:rPr>
          <w:rFonts w:ascii="Arial" w:hAnsi="Arial" w:cs="Arial"/>
        </w:rPr>
      </w:pPr>
      <w:r>
        <w:rPr>
          <w:rFonts w:cs="Arial" w:ascii="Arial" w:hAnsi="Arial"/>
          <w:kern w:val="2"/>
        </w:rPr>
        <w:t>Dziecko do szkoły nie przynosi żadnych zabawek i innych niepotrzebnych do zajęć przedmiotów.</w:t>
      </w:r>
    </w:p>
    <w:p>
      <w:pPr>
        <w:pStyle w:val="Normal"/>
        <w:widowControl w:val="false"/>
        <w:numPr>
          <w:ilvl w:val="0"/>
          <w:numId w:val="45"/>
        </w:numPr>
        <w:suppressAutoHyphens w:val="true"/>
        <w:spacing w:lineRule="auto" w:line="360" w:before="0" w:after="0"/>
        <w:jc w:val="both"/>
        <w:textAlignment w:val="baseline"/>
        <w:rPr>
          <w:rFonts w:ascii="Arial" w:hAnsi="Arial" w:cs="Arial"/>
        </w:rPr>
      </w:pPr>
      <w:r>
        <w:rPr>
          <w:rFonts w:cs="Arial" w:ascii="Arial" w:hAnsi="Arial"/>
          <w:kern w:val="2"/>
        </w:rPr>
        <w:t>Uczeń do szkoły może przynieść przybory i podręczniki, które w czasie zajęć mają znajdować się na ławce szkolnej ucznia. Uczeń nie może wymieniać się pomocami dydaktycznymi i przyborami z innymi kolegami oraz nie może ich pożyczać.</w:t>
      </w:r>
    </w:p>
    <w:p>
      <w:pPr>
        <w:pStyle w:val="Normal"/>
        <w:widowControl w:val="false"/>
        <w:numPr>
          <w:ilvl w:val="0"/>
          <w:numId w:val="45"/>
        </w:numPr>
        <w:suppressAutoHyphens w:val="true"/>
        <w:spacing w:lineRule="auto" w:line="360"/>
        <w:jc w:val="both"/>
        <w:textAlignment w:val="baseline"/>
        <w:rPr>
          <w:rFonts w:ascii="Arial" w:hAnsi="Arial" w:cs="Arial"/>
        </w:rPr>
      </w:pPr>
      <w:r>
        <w:rPr>
          <w:rFonts w:cs="Arial" w:ascii="Arial" w:hAnsi="Arial"/>
          <w:kern w:val="2"/>
        </w:rPr>
        <w:t>Uczniowie samodzielnie rozbierają się w szatni. Zgodnie z zaleceniami GIS przebywanie osób trzecich w pomieszczeniach placówki zostanie ograniczone do niezbędnego minimum.</w:t>
      </w:r>
    </w:p>
    <w:p>
      <w:pPr>
        <w:pStyle w:val="Normal"/>
        <w:widowControl w:val="false"/>
        <w:numPr>
          <w:ilvl w:val="0"/>
          <w:numId w:val="45"/>
        </w:numPr>
        <w:suppressAutoHyphens w:val="true"/>
        <w:spacing w:lineRule="auto" w:line="360"/>
        <w:jc w:val="both"/>
        <w:textAlignment w:val="baseline"/>
        <w:rPr>
          <w:rFonts w:ascii="Arial" w:hAnsi="Arial" w:cs="Arial"/>
        </w:rPr>
      </w:pPr>
      <w:r>
        <w:rPr>
          <w:rFonts w:cs="Arial" w:ascii="Arial" w:hAnsi="Arial"/>
          <w:kern w:val="2"/>
        </w:rPr>
        <w:t xml:space="preserve">Rodzic nie przebywa na terenie placówki dłużej, niż istnieje potrzeba. </w:t>
      </w:r>
    </w:p>
    <w:p>
      <w:pPr>
        <w:pStyle w:val="ListParagraph"/>
        <w:widowControl w:val="false"/>
        <w:spacing w:before="0" w:after="0"/>
        <w:ind w:left="1440" w:hanging="0"/>
        <w:jc w:val="both"/>
        <w:textAlignment w:val="baseline"/>
        <w:rPr>
          <w:rFonts w:ascii="Arial" w:hAnsi="Arial" w:cs="Arial"/>
        </w:rPr>
      </w:pPr>
      <w:r>
        <w:rPr>
          <w:rFonts w:cs="Arial" w:ascii="Arial" w:hAnsi="Arial"/>
        </w:rPr>
      </w:r>
    </w:p>
    <w:p>
      <w:pPr>
        <w:pStyle w:val="Normal"/>
        <w:widowControl w:val="false"/>
        <w:numPr>
          <w:ilvl w:val="0"/>
          <w:numId w:val="8"/>
        </w:numPr>
        <w:tabs>
          <w:tab w:val="clear" w:pos="708"/>
          <w:tab w:val="left" w:pos="426" w:leader="none"/>
        </w:tabs>
        <w:suppressAutoHyphens w:val="true"/>
        <w:spacing w:lineRule="auto" w:line="360" w:before="0" w:after="0"/>
        <w:ind w:left="1080" w:hanging="1080"/>
        <w:jc w:val="both"/>
        <w:textAlignment w:val="baseline"/>
        <w:rPr>
          <w:rFonts w:ascii="Arial" w:hAnsi="Arial" w:cs="Arial"/>
        </w:rPr>
      </w:pPr>
      <w:r>
        <w:rPr>
          <w:rFonts w:cs="Arial" w:ascii="Arial" w:hAnsi="Arial"/>
          <w:b/>
          <w:kern w:val="2"/>
          <w:u w:val="single"/>
        </w:rPr>
        <w:t>Odbieranie dziecka ze szkoły. Powrót ucznia do domu ze szkoły.</w:t>
      </w:r>
    </w:p>
    <w:p>
      <w:pPr>
        <w:pStyle w:val="Normal"/>
        <w:widowControl w:val="false"/>
        <w:spacing w:lineRule="auto" w:line="360" w:before="0" w:after="0"/>
        <w:ind w:left="1080" w:hanging="0"/>
        <w:jc w:val="both"/>
        <w:textAlignment w:val="baseline"/>
        <w:rPr>
          <w:rFonts w:ascii="Arial" w:hAnsi="Arial" w:cs="Arial"/>
        </w:rPr>
      </w:pPr>
      <w:r>
        <w:rPr>
          <w:rFonts w:cs="Arial" w:ascii="Arial" w:hAnsi="Arial"/>
        </w:rPr>
      </w:r>
    </w:p>
    <w:p>
      <w:pPr>
        <w:pStyle w:val="Normal"/>
        <w:widowControl w:val="false"/>
        <w:numPr>
          <w:ilvl w:val="0"/>
          <w:numId w:val="96"/>
        </w:numPr>
        <w:suppressAutoHyphens w:val="true"/>
        <w:spacing w:lineRule="auto" w:line="360"/>
        <w:jc w:val="both"/>
        <w:textAlignment w:val="baseline"/>
        <w:rPr>
          <w:rFonts w:ascii="Arial" w:hAnsi="Arial" w:cs="Arial"/>
        </w:rPr>
      </w:pPr>
      <w:r>
        <w:rPr>
          <w:rFonts w:cs="Arial" w:ascii="Arial" w:hAnsi="Arial"/>
          <w:kern w:val="2"/>
        </w:rPr>
        <w:t>Rodzic odbierający dziecko ze szkoły powinien być wyposażony w maseczkę zasłaniającą nos i usta. Przed wejściem do wyznaczonego obszaru, powinien użyć płynu dezynfekującego.</w:t>
      </w:r>
    </w:p>
    <w:p>
      <w:pPr>
        <w:pStyle w:val="Normal"/>
        <w:widowControl w:val="false"/>
        <w:numPr>
          <w:ilvl w:val="0"/>
          <w:numId w:val="46"/>
        </w:numPr>
        <w:suppressAutoHyphens w:val="true"/>
        <w:spacing w:lineRule="auto" w:line="360"/>
        <w:jc w:val="both"/>
        <w:textAlignment w:val="baseline"/>
        <w:rPr>
          <w:rFonts w:ascii="Arial" w:hAnsi="Arial" w:cs="Arial"/>
        </w:rPr>
      </w:pPr>
      <w:r>
        <w:rPr>
          <w:rFonts w:cs="Arial" w:ascii="Arial" w:hAnsi="Arial"/>
          <w:kern w:val="2"/>
        </w:rPr>
        <w:t>Rodzic zgłasza odbiór pracownikowi obsługi lub nauczycielowi świetlicy i oczekuje na przyprowadzenie go przez pracownika placówki na zewnątrz szkoły, lub do wyznaczonego miejsca, zachowując dystans społeczny i ograniczając do minimum kontakty z innymi rodzicami oczekującymi na odbiór dziecka.</w:t>
      </w:r>
    </w:p>
    <w:p>
      <w:pPr>
        <w:pStyle w:val="Normal"/>
        <w:widowControl w:val="false"/>
        <w:numPr>
          <w:ilvl w:val="0"/>
          <w:numId w:val="46"/>
        </w:numPr>
        <w:suppressAutoHyphens w:val="true"/>
        <w:spacing w:lineRule="auto" w:line="360"/>
        <w:jc w:val="both"/>
        <w:textAlignment w:val="baseline"/>
        <w:rPr>
          <w:rFonts w:ascii="Arial" w:hAnsi="Arial" w:cs="Arial"/>
        </w:rPr>
      </w:pPr>
      <w:r>
        <w:rPr>
          <w:rFonts w:cs="Arial" w:ascii="Arial" w:hAnsi="Arial"/>
          <w:kern w:val="2"/>
        </w:rPr>
        <w:t>Nauczyciel  lub upoważniony pracownik szkoły przygotowuje dziecko do wyjścia  i odprowadza je do rodzica/ prawnego opiekuna.</w:t>
      </w:r>
    </w:p>
    <w:p>
      <w:pPr>
        <w:pStyle w:val="Normal"/>
        <w:widowControl w:val="false"/>
        <w:numPr>
          <w:ilvl w:val="0"/>
          <w:numId w:val="46"/>
        </w:numPr>
        <w:suppressAutoHyphens w:val="true"/>
        <w:spacing w:lineRule="auto" w:line="360"/>
        <w:jc w:val="both"/>
        <w:textAlignment w:val="baseline"/>
        <w:rPr>
          <w:rFonts w:ascii="Arial" w:hAnsi="Arial" w:cs="Arial"/>
        </w:rPr>
      </w:pPr>
      <w:r>
        <w:rPr>
          <w:rFonts w:cs="Arial" w:ascii="Arial" w:hAnsi="Arial"/>
          <w:kern w:val="2"/>
        </w:rPr>
        <w:t>Niezbędne informacje dotyczące dziecka może przekazać rodzicowi upoważniony pracownik placówki.</w:t>
      </w:r>
    </w:p>
    <w:p>
      <w:pPr>
        <w:pStyle w:val="Normal"/>
        <w:widowControl w:val="false"/>
        <w:numPr>
          <w:ilvl w:val="0"/>
          <w:numId w:val="46"/>
        </w:numPr>
        <w:suppressAutoHyphens w:val="true"/>
        <w:spacing w:lineRule="auto" w:line="360" w:before="0" w:after="0"/>
        <w:jc w:val="both"/>
        <w:textAlignment w:val="baseline"/>
        <w:rPr>
          <w:rFonts w:ascii="Arial" w:hAnsi="Arial" w:cs="Arial"/>
        </w:rPr>
      </w:pPr>
      <w:r>
        <w:rPr>
          <w:rFonts w:cs="Arial" w:ascii="Arial" w:hAnsi="Arial"/>
          <w:kern w:val="2"/>
        </w:rPr>
        <w:t>Uczniowie dowożeni niezwłocznie przed wyjściem z budynku nakładają maseczkę na nos i usta i dezynfekują ręce przed wejściem do autobusu.</w:t>
      </w:r>
    </w:p>
    <w:p>
      <w:pPr>
        <w:pStyle w:val="Normal"/>
        <w:widowControl w:val="false"/>
        <w:spacing w:lineRule="auto" w:line="360" w:before="0" w:after="0"/>
        <w:ind w:left="720" w:hanging="0"/>
        <w:jc w:val="both"/>
        <w:textAlignment w:val="baseline"/>
        <w:rPr>
          <w:rFonts w:ascii="Arial" w:hAnsi="Arial" w:cs="Arial"/>
        </w:rPr>
      </w:pPr>
      <w:r>
        <w:rPr>
          <w:rFonts w:cs="Arial" w:ascii="Arial" w:hAnsi="Arial"/>
        </w:rPr>
      </w:r>
    </w:p>
    <w:p>
      <w:pPr>
        <w:pStyle w:val="Normal"/>
        <w:widowControl w:val="false"/>
        <w:numPr>
          <w:ilvl w:val="0"/>
          <w:numId w:val="46"/>
        </w:numPr>
        <w:suppressAutoHyphens w:val="true"/>
        <w:spacing w:lineRule="auto" w:line="360"/>
        <w:jc w:val="both"/>
        <w:textAlignment w:val="baseline"/>
        <w:rPr>
          <w:rFonts w:ascii="Arial" w:hAnsi="Arial" w:cs="Arial"/>
        </w:rPr>
      </w:pPr>
      <w:r>
        <w:rPr>
          <w:rFonts w:cs="Arial" w:ascii="Arial" w:hAnsi="Arial"/>
          <w:kern w:val="2"/>
        </w:rPr>
        <w:t>Wszelkie informacje na temat dziecka rodzic może uzyskać bezpośrednio od nauczyciela z zachowaniem dystansu społecznego,  przez kontakt mailowy lub telefoniczny z nauczycielem.</w:t>
      </w:r>
    </w:p>
    <w:p>
      <w:pPr>
        <w:pStyle w:val="Normal"/>
        <w:widowControl w:val="false"/>
        <w:spacing w:lineRule="auto" w:line="360" w:before="0" w:after="0"/>
        <w:jc w:val="both"/>
        <w:textAlignment w:val="baseline"/>
        <w:rPr>
          <w:rFonts w:ascii="Arial" w:hAnsi="Arial" w:cs="Arial"/>
        </w:rPr>
      </w:pPr>
      <w:r>
        <w:rPr>
          <w:rFonts w:cs="Arial" w:ascii="Arial" w:hAnsi="Arial"/>
        </w:rPr>
      </w:r>
    </w:p>
    <w:p>
      <w:pPr>
        <w:pStyle w:val="Normal"/>
        <w:spacing w:lineRule="auto" w:line="240" w:before="180" w:after="0"/>
        <w:jc w:val="center"/>
        <w:textAlignment w:val="top"/>
        <w:rPr>
          <w:rFonts w:ascii="Arial" w:hAnsi="Arial" w:cs="Arial"/>
        </w:rPr>
      </w:pPr>
      <w:r>
        <w:rPr>
          <w:rFonts w:eastAsia="Times New Roman" w:cs="Times New Roman" w:ascii="Times New Roman" w:hAnsi="Times New Roman"/>
          <w:b/>
          <w:bCs/>
          <w:color w:val="212121"/>
        </w:rPr>
        <w:t>Proceduraopiekinad dzieckiem w Oddziale przedszkolnym w Lubecku</w:t>
      </w:r>
      <w:r>
        <w:rPr/>
        <w:br/>
      </w:r>
    </w:p>
    <w:p>
      <w:pPr>
        <w:pStyle w:val="Normal"/>
        <w:spacing w:lineRule="auto" w:line="360" w:before="180" w:after="0"/>
        <w:jc w:val="both"/>
        <w:textAlignment w:val="top"/>
        <w:rPr>
          <w:rFonts w:ascii="Arial" w:hAnsi="Arial" w:cs="Arial"/>
        </w:rPr>
      </w:pPr>
      <w:r>
        <w:rPr>
          <w:rFonts w:cs="Arial" w:ascii="Arial" w:hAnsi="Arial"/>
          <w:b/>
          <w:bCs/>
          <w:color w:val="212121"/>
        </w:rPr>
        <w:t>Bezpieczeństwo dzieci jest dla nas priorytetem.</w:t>
      </w:r>
    </w:p>
    <w:p>
      <w:pPr>
        <w:pStyle w:val="Normal"/>
        <w:spacing w:lineRule="auto" w:line="360" w:before="180" w:after="0"/>
        <w:jc w:val="both"/>
        <w:textAlignment w:val="top"/>
        <w:rPr>
          <w:rFonts w:ascii="Arial" w:hAnsi="Arial" w:cs="Arial"/>
        </w:rPr>
      </w:pPr>
      <w:r>
        <w:rPr>
          <w:rFonts w:cs="Arial" w:ascii="Arial" w:hAnsi="Arial"/>
          <w:b/>
          <w:bCs/>
          <w:color w:val="212121"/>
        </w:rPr>
        <w:t>Rodzicu PAMIĘTAJ:</w:t>
      </w:r>
    </w:p>
    <w:p>
      <w:pPr>
        <w:pStyle w:val="Normal"/>
        <w:numPr>
          <w:ilvl w:val="0"/>
          <w:numId w:val="29"/>
        </w:numPr>
        <w:suppressAutoHyphens w:val="true"/>
        <w:spacing w:lineRule="auto" w:line="360" w:before="90" w:after="0"/>
        <w:ind w:left="0" w:hanging="360"/>
        <w:jc w:val="both"/>
        <w:textAlignment w:val="top"/>
        <w:rPr>
          <w:rFonts w:ascii="Arial" w:hAnsi="Arial" w:cs="Arial"/>
        </w:rPr>
      </w:pPr>
      <w:r>
        <w:rPr>
          <w:rFonts w:cs="Arial" w:ascii="Arial" w:hAnsi="Arial"/>
          <w:color w:val="212121"/>
        </w:rPr>
        <w:t>W miarę możliwości zadbaj o to, aby do przedszkola twoje dziecko przyprowadzała</w:t>
      </w:r>
      <w:r>
        <w:rPr/>
        <w:br/>
      </w:r>
      <w:r>
        <w:rPr>
          <w:rFonts w:cs="Arial" w:ascii="Arial" w:hAnsi="Arial"/>
          <w:color w:val="212121"/>
        </w:rPr>
        <w:t xml:space="preserve"> i odbierała ta sama osoba, która ma obowiązek zachować dystans społeczny. </w:t>
      </w:r>
      <w:r>
        <w:rPr/>
        <w:br/>
      </w:r>
    </w:p>
    <w:p>
      <w:pPr>
        <w:pStyle w:val="Normal"/>
        <w:numPr>
          <w:ilvl w:val="0"/>
          <w:numId w:val="29"/>
        </w:numPr>
        <w:suppressAutoHyphens w:val="true"/>
        <w:spacing w:lineRule="auto" w:line="360" w:before="90" w:after="0"/>
        <w:ind w:left="0" w:hanging="360"/>
        <w:jc w:val="both"/>
        <w:textAlignment w:val="top"/>
        <w:rPr>
          <w:rFonts w:ascii="Arial" w:hAnsi="Arial" w:cs="Arial"/>
        </w:rPr>
      </w:pPr>
      <w:r>
        <w:rPr>
          <w:rFonts w:cs="Arial" w:ascii="Arial" w:hAnsi="Arial"/>
          <w:color w:val="212121"/>
        </w:rPr>
        <w:t>Osoba , która przyprowadza dziecko, oddaje je pod opiekę nauczyciela przy drzwiach wejściowych do Oddziału Przedszkolnego  (nie wchodzi do wewnątrz). . Podobnie po południu dziecko do drzwi przyprowadzi nauczycielka lub woźna oddziałowa.</w:t>
      </w:r>
    </w:p>
    <w:p>
      <w:pPr>
        <w:pStyle w:val="Normal"/>
        <w:numPr>
          <w:ilvl w:val="0"/>
          <w:numId w:val="29"/>
        </w:numPr>
        <w:suppressAutoHyphens w:val="true"/>
        <w:spacing w:lineRule="auto" w:line="360" w:before="90" w:after="0"/>
        <w:ind w:left="0" w:hanging="360"/>
        <w:jc w:val="both"/>
        <w:textAlignment w:val="top"/>
        <w:rPr>
          <w:rFonts w:ascii="Arial" w:hAnsi="Arial" w:cs="Arial"/>
        </w:rPr>
      </w:pPr>
      <w:r>
        <w:rPr>
          <w:rFonts w:cs="Arial" w:ascii="Arial" w:hAnsi="Arial"/>
          <w:color w:val="212121"/>
        </w:rPr>
        <w:t>Przyprowadź do placówki dziecko zdrowe – bez objawów chorobowych.</w:t>
      </w:r>
    </w:p>
    <w:p>
      <w:pPr>
        <w:pStyle w:val="Normal"/>
        <w:numPr>
          <w:ilvl w:val="0"/>
          <w:numId w:val="29"/>
        </w:numPr>
        <w:suppressAutoHyphens w:val="true"/>
        <w:spacing w:lineRule="auto" w:line="360" w:before="90" w:after="0"/>
        <w:ind w:left="0" w:hanging="360"/>
        <w:jc w:val="both"/>
        <w:textAlignment w:val="top"/>
        <w:rPr>
          <w:rFonts w:ascii="Arial" w:hAnsi="Arial" w:cs="Arial"/>
        </w:rPr>
      </w:pPr>
      <w:r>
        <w:rPr>
          <w:rFonts w:cs="Arial" w:ascii="Arial" w:hAnsi="Arial"/>
          <w:b/>
          <w:bCs/>
          <w:color w:val="212121"/>
        </w:rPr>
        <w:t xml:space="preserve">Nie posyłaj dziecka do przedszkola, jeżeli w domu przebywa ktoś </w:t>
      </w:r>
      <w:r>
        <w:rPr/>
        <w:br/>
      </w:r>
      <w:r>
        <w:rPr>
          <w:rFonts w:cs="Arial" w:ascii="Arial" w:hAnsi="Arial"/>
          <w:b/>
          <w:bCs/>
          <w:color w:val="212121"/>
        </w:rPr>
        <w:t xml:space="preserve">na kwarantannie lub w izolacji. </w:t>
      </w:r>
      <w:r>
        <w:rPr>
          <w:rFonts w:cs="Arial" w:ascii="Arial" w:hAnsi="Arial"/>
          <w:color w:val="212121"/>
        </w:rPr>
        <w:t xml:space="preserve">Wówczas wszyscy musicie pozostać w domu </w:t>
      </w:r>
      <w:r>
        <w:rPr/>
        <w:br/>
      </w:r>
      <w:r>
        <w:rPr>
          <w:rFonts w:cs="Arial" w:ascii="Arial" w:hAnsi="Arial"/>
          <w:color w:val="212121"/>
        </w:rPr>
        <w:t>oraz stosować się do zaleceń służb sanitarnych.</w:t>
      </w:r>
    </w:p>
    <w:p>
      <w:pPr>
        <w:pStyle w:val="Normal"/>
        <w:numPr>
          <w:ilvl w:val="0"/>
          <w:numId w:val="29"/>
        </w:numPr>
        <w:suppressAutoHyphens w:val="true"/>
        <w:spacing w:lineRule="auto" w:line="360" w:before="90" w:after="0"/>
        <w:ind w:left="0" w:hanging="360"/>
        <w:jc w:val="both"/>
        <w:textAlignment w:val="top"/>
        <w:rPr>
          <w:rFonts w:ascii="Arial" w:hAnsi="Arial" w:cs="Arial"/>
        </w:rPr>
      </w:pPr>
      <w:r>
        <w:rPr>
          <w:rFonts w:cs="Arial" w:ascii="Arial" w:hAnsi="Arial"/>
          <w:color w:val="212121"/>
        </w:rPr>
        <w:t xml:space="preserve">Wyjaśnij dziecku, żeby </w:t>
      </w:r>
      <w:r>
        <w:rPr>
          <w:rFonts w:cs="Arial" w:ascii="Arial" w:hAnsi="Arial"/>
          <w:b/>
          <w:bCs/>
          <w:color w:val="212121"/>
        </w:rPr>
        <w:t xml:space="preserve">nie zabierało do przedszkola </w:t>
      </w:r>
      <w:r>
        <w:rPr>
          <w:rFonts w:cs="Arial" w:ascii="Arial" w:hAnsi="Arial"/>
          <w:color w:val="212121"/>
        </w:rPr>
        <w:t xml:space="preserve">niepotrzebnych przedmiotów </w:t>
      </w:r>
      <w:r>
        <w:rPr/>
        <w:br/>
      </w:r>
      <w:r>
        <w:rPr>
          <w:rFonts w:cs="Arial" w:ascii="Arial" w:hAnsi="Arial"/>
          <w:color w:val="212121"/>
        </w:rPr>
        <w:t>i zabawek.</w:t>
      </w:r>
    </w:p>
    <w:p>
      <w:pPr>
        <w:pStyle w:val="Normal"/>
        <w:numPr>
          <w:ilvl w:val="0"/>
          <w:numId w:val="29"/>
        </w:numPr>
        <w:suppressAutoHyphens w:val="true"/>
        <w:spacing w:lineRule="auto" w:line="360" w:before="90" w:after="0"/>
        <w:ind w:left="0" w:hanging="360"/>
        <w:jc w:val="both"/>
        <w:textAlignment w:val="top"/>
        <w:rPr>
          <w:rFonts w:ascii="Arial" w:hAnsi="Arial" w:cs="Arial"/>
        </w:rPr>
      </w:pPr>
      <w:r>
        <w:rPr>
          <w:rFonts w:cs="Arial" w:ascii="Arial" w:hAnsi="Arial"/>
          <w:b/>
          <w:bCs/>
          <w:color w:val="212121"/>
        </w:rPr>
        <w:t>Z sal zabaw zostaną usunięte przedmioty i zabawki, które nie można skutecznie zdezynfekować (maskotki, lalki, wózki, puzzle, układanki, dywany).</w:t>
      </w:r>
    </w:p>
    <w:p>
      <w:pPr>
        <w:pStyle w:val="Normal"/>
        <w:numPr>
          <w:ilvl w:val="0"/>
          <w:numId w:val="29"/>
        </w:numPr>
        <w:suppressAutoHyphens w:val="true"/>
        <w:spacing w:lineRule="auto" w:line="360" w:before="90" w:after="0"/>
        <w:ind w:left="0" w:hanging="360"/>
        <w:jc w:val="both"/>
        <w:textAlignment w:val="top"/>
        <w:rPr>
          <w:rFonts w:ascii="Arial" w:hAnsi="Arial" w:cs="Arial"/>
        </w:rPr>
      </w:pPr>
      <w:r>
        <w:rPr>
          <w:rFonts w:cs="Arial" w:ascii="Arial" w:hAnsi="Arial"/>
          <w:color w:val="212121"/>
        </w:rPr>
        <w:t xml:space="preserve">Regularnie przypominaj dziecku o </w:t>
      </w:r>
      <w:r>
        <w:rPr>
          <w:rFonts w:cs="Arial" w:ascii="Arial" w:hAnsi="Arial"/>
          <w:b/>
          <w:bCs/>
          <w:color w:val="212121"/>
        </w:rPr>
        <w:t>podstawowych zasadach higieny.</w:t>
      </w:r>
    </w:p>
    <w:p>
      <w:pPr>
        <w:pStyle w:val="Normal"/>
        <w:spacing w:lineRule="auto" w:line="360" w:before="180" w:after="0"/>
        <w:jc w:val="both"/>
        <w:textAlignment w:val="top"/>
        <w:rPr>
          <w:rFonts w:ascii="Arial" w:hAnsi="Arial" w:cs="Arial"/>
        </w:rPr>
      </w:pPr>
      <w:r>
        <w:rPr>
          <w:rFonts w:cs="Arial" w:ascii="Arial" w:hAnsi="Arial"/>
          <w:color w:val="212121"/>
        </w:rPr>
        <w:t>Podkreśl, że powinno ono unikać dotykania oczu, nosa i ust, często myć ręce wodą z mydłem i nie podawać ręki na powitanie.</w:t>
      </w:r>
    </w:p>
    <w:p>
      <w:pPr>
        <w:pStyle w:val="Normal"/>
        <w:spacing w:lineRule="auto" w:line="360" w:before="180" w:after="0"/>
        <w:jc w:val="both"/>
        <w:textAlignment w:val="top"/>
        <w:rPr>
          <w:rFonts w:ascii="Arial" w:hAnsi="Arial" w:cs="Arial"/>
        </w:rPr>
      </w:pPr>
      <w:r>
        <w:rPr>
          <w:rFonts w:cs="Arial" w:ascii="Arial" w:hAnsi="Arial"/>
          <w:b/>
          <w:bCs/>
          <w:color w:val="212121"/>
        </w:rPr>
        <w:t>W Przedszkolu:</w:t>
      </w:r>
    </w:p>
    <w:p>
      <w:pPr>
        <w:pStyle w:val="Normal"/>
        <w:numPr>
          <w:ilvl w:val="0"/>
          <w:numId w:val="30"/>
        </w:numPr>
        <w:suppressAutoHyphens w:val="true"/>
        <w:spacing w:lineRule="auto" w:line="360" w:before="0" w:after="0"/>
        <w:ind w:left="0" w:hanging="360"/>
        <w:jc w:val="both"/>
        <w:textAlignment w:val="top"/>
        <w:rPr>
          <w:rFonts w:ascii="Arial" w:hAnsi="Arial" w:cs="Arial"/>
        </w:rPr>
      </w:pPr>
      <w:r>
        <w:rPr>
          <w:rFonts w:cs="Arial" w:ascii="Arial" w:hAnsi="Arial"/>
          <w:color w:val="212121"/>
        </w:rPr>
        <w:t>dla dzieci prowadzone będą zajęcia opiekuńczo – wychowawcze oraz zajęcia dydaktyczne</w:t>
      </w:r>
    </w:p>
    <w:p>
      <w:pPr>
        <w:pStyle w:val="Normal"/>
        <w:numPr>
          <w:ilvl w:val="0"/>
          <w:numId w:val="30"/>
        </w:numPr>
        <w:suppressAutoHyphens w:val="true"/>
        <w:spacing w:lineRule="auto" w:line="360" w:before="90" w:after="0"/>
        <w:ind w:left="0" w:hanging="360"/>
        <w:jc w:val="both"/>
        <w:textAlignment w:val="top"/>
        <w:rPr>
          <w:rFonts w:ascii="Arial" w:hAnsi="Arial" w:cs="Arial"/>
        </w:rPr>
      </w:pPr>
      <w:r>
        <w:rPr>
          <w:rFonts w:cs="Arial" w:ascii="Arial" w:hAnsi="Arial"/>
          <w:color w:val="212121"/>
        </w:rPr>
        <w:t>zajęcia dydaktyczne ( w przypadku zamknięcia placówki )  będą zamieszczane na stronie internetowej szkoły</w:t>
      </w:r>
    </w:p>
    <w:p>
      <w:pPr>
        <w:pStyle w:val="Normal"/>
        <w:numPr>
          <w:ilvl w:val="0"/>
          <w:numId w:val="30"/>
        </w:numPr>
        <w:suppressAutoHyphens w:val="true"/>
        <w:spacing w:lineRule="auto" w:line="360" w:before="90" w:after="0"/>
        <w:ind w:left="0" w:hanging="360"/>
        <w:jc w:val="both"/>
        <w:textAlignment w:val="top"/>
        <w:rPr>
          <w:rFonts w:ascii="Arial" w:hAnsi="Arial" w:cs="Arial"/>
        </w:rPr>
      </w:pPr>
      <w:r>
        <w:rPr>
          <w:rFonts w:cs="Arial" w:ascii="Arial" w:hAnsi="Arial"/>
          <w:color w:val="212121"/>
        </w:rPr>
        <w:t>grupa dzieci przebywać będzie w stałej sali</w:t>
      </w:r>
    </w:p>
    <w:p>
      <w:pPr>
        <w:pStyle w:val="Normal"/>
        <w:numPr>
          <w:ilvl w:val="0"/>
          <w:numId w:val="30"/>
        </w:numPr>
        <w:suppressAutoHyphens w:val="true"/>
        <w:spacing w:lineRule="auto" w:line="360" w:before="90" w:after="0"/>
        <w:ind w:left="0" w:hanging="360"/>
        <w:jc w:val="both"/>
        <w:textAlignment w:val="top"/>
        <w:rPr>
          <w:rFonts w:ascii="Arial" w:hAnsi="Arial" w:cs="Arial"/>
        </w:rPr>
      </w:pPr>
      <w:r>
        <w:rPr>
          <w:rFonts w:cs="Arial" w:ascii="Arial" w:hAnsi="Arial"/>
          <w:color w:val="212121"/>
        </w:rPr>
        <w:t>ilość dzieci w grupie będzie uzależniona  od metrażu sali zajęć: sala1- 15,49m</w:t>
      </w:r>
      <w:r>
        <w:rPr>
          <w:rFonts w:cs="Arial" w:ascii="Arial" w:hAnsi="Arial"/>
          <w:color w:val="212121"/>
          <w:vertAlign w:val="superscript"/>
        </w:rPr>
        <w:t xml:space="preserve">2 </w:t>
      </w:r>
      <w:r>
        <w:rPr>
          <w:rFonts w:cs="Arial" w:ascii="Arial" w:hAnsi="Arial"/>
          <w:color w:val="212121"/>
        </w:rPr>
        <w:t xml:space="preserve">– </w:t>
      </w:r>
      <w:r>
        <w:rPr>
          <w:rFonts w:cs="Arial" w:ascii="Arial" w:hAnsi="Arial"/>
          <w:b/>
          <w:color w:val="212121"/>
        </w:rPr>
        <w:t xml:space="preserve">10 dzieci </w:t>
      </w:r>
      <w:r>
        <w:rPr>
          <w:rFonts w:cs="Arial" w:ascii="Arial" w:hAnsi="Arial"/>
          <w:color w:val="212121"/>
        </w:rPr>
        <w:t>plus opiekun, sala2 - 27,19m</w:t>
      </w:r>
      <w:r>
        <w:rPr>
          <w:rFonts w:cs="Arial" w:ascii="Arial" w:hAnsi="Arial"/>
          <w:color w:val="212121"/>
          <w:vertAlign w:val="superscript"/>
        </w:rPr>
        <w:t>2</w:t>
      </w:r>
      <w:r>
        <w:rPr>
          <w:rFonts w:cs="Arial" w:ascii="Arial" w:hAnsi="Arial"/>
          <w:color w:val="212121"/>
        </w:rPr>
        <w:t>-</w:t>
      </w:r>
      <w:r>
        <w:rPr>
          <w:rFonts w:cs="Arial" w:ascii="Arial" w:hAnsi="Arial"/>
          <w:b/>
          <w:color w:val="212121"/>
        </w:rPr>
        <w:t>18 dzieci</w:t>
      </w:r>
      <w:r>
        <w:rPr>
          <w:rFonts w:cs="Arial" w:ascii="Arial" w:hAnsi="Arial"/>
          <w:color w:val="212121"/>
        </w:rPr>
        <w:t xml:space="preserve"> plus opiekun. </w:t>
      </w:r>
      <w:r>
        <w:rPr>
          <w:rFonts w:cs="Arial" w:ascii="Arial" w:hAnsi="Arial"/>
          <w:b/>
          <w:color w:val="212121"/>
        </w:rPr>
        <w:t>Powierzchnia przypadająca na jedno dziecko nie może być mniejsza niż 1,5 m</w:t>
      </w:r>
      <w:r>
        <w:rPr>
          <w:rFonts w:cs="Arial" w:ascii="Arial" w:hAnsi="Arial"/>
          <w:b/>
          <w:color w:val="212121"/>
          <w:vertAlign w:val="superscript"/>
        </w:rPr>
        <w:t>2</w:t>
      </w:r>
    </w:p>
    <w:p>
      <w:pPr>
        <w:pStyle w:val="Normal"/>
        <w:numPr>
          <w:ilvl w:val="0"/>
          <w:numId w:val="30"/>
        </w:numPr>
        <w:suppressAutoHyphens w:val="true"/>
        <w:spacing w:lineRule="auto" w:line="360" w:before="90" w:after="0"/>
        <w:ind w:left="0" w:hanging="360"/>
        <w:jc w:val="both"/>
        <w:textAlignment w:val="top"/>
        <w:rPr>
          <w:rFonts w:ascii="Arial" w:hAnsi="Arial" w:cs="Arial"/>
        </w:rPr>
      </w:pPr>
      <w:r>
        <w:rPr>
          <w:rFonts w:cs="Arial" w:ascii="Arial" w:hAnsi="Arial"/>
          <w:color w:val="212121"/>
        </w:rPr>
        <w:t xml:space="preserve">dzieci, pod nadzorem nauczycieli, będą mogły korzystać z istniejącego na terenie placówki placu zabaw.  </w:t>
      </w:r>
    </w:p>
    <w:p>
      <w:pPr>
        <w:pStyle w:val="Normal"/>
        <w:numPr>
          <w:ilvl w:val="0"/>
          <w:numId w:val="30"/>
        </w:numPr>
        <w:suppressAutoHyphens w:val="true"/>
        <w:spacing w:lineRule="auto" w:line="360" w:before="90" w:after="0"/>
        <w:ind w:left="0" w:hanging="360"/>
        <w:textAlignment w:val="top"/>
        <w:rPr>
          <w:rFonts w:ascii="Arial" w:hAnsi="Arial" w:cs="Arial"/>
        </w:rPr>
      </w:pPr>
      <w:r>
        <w:rPr>
          <w:rFonts w:cs="Arial" w:ascii="Arial" w:hAnsi="Arial"/>
          <w:color w:val="212121"/>
        </w:rPr>
        <w:t xml:space="preserve">Dzieci regularnie będą myły ręce wodą z mydłem                                                                                                                                                          </w:t>
      </w:r>
      <w:r>
        <w:rPr>
          <w:rFonts w:cs="Arial" w:ascii="Arial" w:hAnsi="Arial"/>
          <w:b/>
          <w:color w:val="212121"/>
        </w:rPr>
        <w:t>Sale zabaw będą wietrzone co najmniej raz na godzinę.</w:t>
      </w:r>
    </w:p>
    <w:p>
      <w:pPr>
        <w:pStyle w:val="Normal"/>
        <w:spacing w:lineRule="auto" w:line="360" w:before="240" w:after="0"/>
        <w:jc w:val="both"/>
        <w:textAlignment w:val="top"/>
        <w:rPr>
          <w:rFonts w:ascii="Arial" w:hAnsi="Arial" w:cs="Arial"/>
        </w:rPr>
      </w:pPr>
      <w:r>
        <w:rPr>
          <w:rFonts w:cs="Arial" w:ascii="Arial" w:hAnsi="Arial"/>
          <w:b/>
          <w:bCs/>
          <w:color w:val="212121"/>
        </w:rPr>
        <w:t>Przydatne numery telefonów</w:t>
      </w:r>
    </w:p>
    <w:p>
      <w:pPr>
        <w:pStyle w:val="Normal"/>
        <w:numPr>
          <w:ilvl w:val="0"/>
          <w:numId w:val="31"/>
        </w:numPr>
        <w:suppressAutoHyphens w:val="true"/>
        <w:spacing w:lineRule="auto" w:line="360" w:before="0" w:after="0"/>
        <w:ind w:left="0" w:hanging="360"/>
        <w:jc w:val="both"/>
        <w:textAlignment w:val="top"/>
        <w:rPr>
          <w:rFonts w:ascii="Arial" w:hAnsi="Arial" w:cs="Arial"/>
        </w:rPr>
      </w:pPr>
      <w:r>
        <w:rPr>
          <w:rFonts w:cs="Arial" w:ascii="Arial" w:hAnsi="Arial"/>
          <w:color w:val="212121"/>
        </w:rPr>
        <w:t>Publiczna Szkoła Podstawowa w Lubecku-34/ 3562909</w:t>
      </w:r>
    </w:p>
    <w:p>
      <w:pPr>
        <w:pStyle w:val="Normal"/>
        <w:numPr>
          <w:ilvl w:val="0"/>
          <w:numId w:val="31"/>
        </w:numPr>
        <w:suppressAutoHyphens w:val="true"/>
        <w:spacing w:lineRule="auto" w:line="360" w:before="90" w:after="0"/>
        <w:ind w:left="0" w:hanging="360"/>
        <w:jc w:val="both"/>
        <w:textAlignment w:val="top"/>
        <w:rPr>
          <w:rFonts w:ascii="Arial" w:hAnsi="Arial" w:cs="Arial"/>
        </w:rPr>
      </w:pPr>
      <w:r>
        <w:rPr>
          <w:rFonts w:cs="Arial" w:ascii="Arial" w:hAnsi="Arial"/>
          <w:color w:val="212121"/>
        </w:rPr>
        <w:t>Gmina Kochanowice-34/ 3533 (100-102)</w:t>
      </w:r>
    </w:p>
    <w:p>
      <w:pPr>
        <w:pStyle w:val="Normal"/>
        <w:numPr>
          <w:ilvl w:val="0"/>
          <w:numId w:val="31"/>
        </w:numPr>
        <w:suppressAutoHyphens w:val="true"/>
        <w:spacing w:lineRule="auto" w:line="360" w:before="90" w:after="0"/>
        <w:ind w:left="0" w:hanging="360"/>
        <w:jc w:val="both"/>
        <w:textAlignment w:val="top"/>
        <w:rPr>
          <w:rFonts w:ascii="Arial" w:hAnsi="Arial" w:cs="Arial"/>
        </w:rPr>
      </w:pPr>
      <w:r>
        <w:rPr>
          <w:rFonts w:cs="Arial" w:ascii="Arial" w:hAnsi="Arial"/>
          <w:color w:val="212121"/>
        </w:rPr>
        <w:t>Kuratorium Oświaty w Katowicach-32/6063035</w:t>
      </w:r>
    </w:p>
    <w:p>
      <w:pPr>
        <w:pStyle w:val="Normal"/>
        <w:numPr>
          <w:ilvl w:val="0"/>
          <w:numId w:val="31"/>
        </w:numPr>
        <w:suppressAutoHyphens w:val="true"/>
        <w:spacing w:lineRule="auto" w:line="360" w:before="90" w:after="0"/>
        <w:ind w:left="0" w:hanging="360"/>
        <w:jc w:val="both"/>
        <w:textAlignment w:val="top"/>
        <w:rPr>
          <w:rFonts w:ascii="Arial" w:hAnsi="Arial" w:cs="Arial"/>
        </w:rPr>
      </w:pPr>
      <w:r>
        <w:rPr>
          <w:rFonts w:cs="Arial" w:ascii="Arial" w:hAnsi="Arial"/>
          <w:b/>
          <w:bCs/>
          <w:color w:val="212121"/>
        </w:rPr>
        <w:t>Powiatowa Stacja Sanitarno – Epidemiologiczna w Lublińcu-34/3563285</w:t>
      </w:r>
    </w:p>
    <w:p>
      <w:pPr>
        <w:pStyle w:val="Normal"/>
        <w:spacing w:lineRule="auto" w:line="360" w:before="180" w:after="0"/>
        <w:jc w:val="both"/>
        <w:textAlignment w:val="top"/>
        <w:rPr>
          <w:rFonts w:ascii="Arial" w:hAnsi="Arial" w:cs="Arial"/>
        </w:rPr>
      </w:pPr>
      <w:r>
        <w:rPr>
          <w:rFonts w:cs="Arial" w:ascii="Arial" w:hAnsi="Arial"/>
        </w:rPr>
      </w:r>
    </w:p>
    <w:p>
      <w:pPr>
        <w:pStyle w:val="Normal"/>
        <w:spacing w:lineRule="auto" w:line="360" w:before="180" w:after="0"/>
        <w:jc w:val="both"/>
        <w:textAlignment w:val="top"/>
        <w:rPr>
          <w:rFonts w:ascii="Arial" w:hAnsi="Arial" w:cs="Arial"/>
        </w:rPr>
      </w:pPr>
      <w:r>
        <w:rPr>
          <w:rFonts w:cs="Arial" w:ascii="Arial" w:hAnsi="Arial"/>
        </w:rPr>
      </w:r>
    </w:p>
    <w:p>
      <w:pPr>
        <w:pStyle w:val="Normal"/>
        <w:spacing w:lineRule="auto" w:line="360" w:before="180" w:after="0"/>
        <w:jc w:val="both"/>
        <w:textAlignment w:val="top"/>
        <w:rPr>
          <w:rFonts w:ascii="Arial" w:hAnsi="Arial" w:cs="Arial"/>
        </w:rPr>
      </w:pPr>
      <w:r>
        <w:rPr>
          <w:rFonts w:cs="Arial" w:ascii="Arial" w:hAnsi="Arial"/>
        </w:rPr>
      </w:r>
    </w:p>
    <w:p>
      <w:pPr>
        <w:pStyle w:val="Normal"/>
        <w:spacing w:lineRule="auto" w:line="360" w:before="180" w:after="0"/>
        <w:jc w:val="both"/>
        <w:textAlignment w:val="top"/>
        <w:rPr>
          <w:rFonts w:ascii="Arial" w:hAnsi="Arial" w:cs="Arial"/>
        </w:rPr>
      </w:pPr>
      <w:r>
        <w:rPr>
          <w:rFonts w:cs="Arial" w:ascii="Arial" w:hAnsi="Arial"/>
        </w:rPr>
      </w:r>
    </w:p>
    <w:p>
      <w:pPr>
        <w:pStyle w:val="Normal"/>
        <w:spacing w:lineRule="auto" w:line="360" w:before="180" w:after="0"/>
        <w:jc w:val="both"/>
        <w:textAlignment w:val="top"/>
        <w:rPr>
          <w:rFonts w:ascii="Arial" w:hAnsi="Arial" w:cs="Arial"/>
        </w:rPr>
      </w:pPr>
      <w:r>
        <w:rPr>
          <w:rFonts w:cs="Arial" w:ascii="Arial" w:hAnsi="Arial"/>
        </w:rPr>
      </w:r>
    </w:p>
    <w:p>
      <w:pPr>
        <w:pStyle w:val="Normal"/>
        <w:spacing w:lineRule="auto" w:line="360" w:before="180" w:after="0"/>
        <w:jc w:val="both"/>
        <w:textAlignment w:val="top"/>
        <w:rPr>
          <w:rFonts w:ascii="Arial" w:hAnsi="Arial" w:cs="Arial"/>
        </w:rPr>
      </w:pPr>
      <w:r>
        <w:rPr>
          <w:rFonts w:cs="Arial" w:ascii="Arial" w:hAnsi="Arial"/>
        </w:rPr>
      </w:r>
    </w:p>
    <w:p>
      <w:pPr>
        <w:pStyle w:val="Normal"/>
        <w:spacing w:lineRule="auto" w:line="360" w:before="180" w:after="0"/>
        <w:jc w:val="center"/>
        <w:textAlignment w:val="top"/>
        <w:rPr>
          <w:rFonts w:ascii="Arial" w:hAnsi="Arial" w:cs="Arial"/>
        </w:rPr>
      </w:pPr>
      <w:r>
        <w:rPr>
          <w:rFonts w:cs="Arial" w:ascii="Arial" w:hAnsi="Arial"/>
          <w:b/>
          <w:color w:val="212121"/>
        </w:rPr>
        <w:t>PROCEDURA: POSTĘPOWANIE W RAZIE ZACHOROWANIA</w:t>
      </w:r>
    </w:p>
    <w:p>
      <w:pPr>
        <w:pStyle w:val="Normal"/>
        <w:spacing w:lineRule="auto" w:line="360" w:before="180" w:after="0"/>
        <w:jc w:val="center"/>
        <w:textAlignment w:val="top"/>
        <w:rPr>
          <w:rFonts w:ascii="Arial" w:hAnsi="Arial" w:cs="Arial"/>
        </w:rPr>
      </w:pPr>
      <w:r>
        <w:rPr>
          <w:rFonts w:cs="Arial" w:ascii="Arial" w:hAnsi="Arial"/>
          <w:b/>
          <w:color w:val="212121"/>
        </w:rPr>
        <w:t>NA KORONOWIRUSA ( COVID-19)</w:t>
      </w:r>
    </w:p>
    <w:p>
      <w:pPr>
        <w:pStyle w:val="Normal"/>
        <w:spacing w:lineRule="auto" w:line="360" w:before="180" w:after="0"/>
        <w:jc w:val="center"/>
        <w:textAlignment w:val="top"/>
        <w:rPr>
          <w:rFonts w:ascii="Arial" w:hAnsi="Arial" w:cs="Arial"/>
        </w:rPr>
      </w:pPr>
      <w:r>
        <w:rPr>
          <w:rFonts w:cs="Arial" w:ascii="Arial" w:hAnsi="Arial"/>
          <w:b/>
          <w:color w:val="212121"/>
        </w:rPr>
        <w:t>W ODDZIALE PRZEDSZKOLNYM W LUBECKU</w:t>
      </w:r>
    </w:p>
    <w:p>
      <w:pPr>
        <w:pStyle w:val="Normal"/>
        <w:spacing w:lineRule="auto" w:line="360" w:before="180" w:after="0"/>
        <w:jc w:val="both"/>
        <w:textAlignment w:val="top"/>
        <w:rPr>
          <w:rFonts w:ascii="Arial" w:hAnsi="Arial" w:cs="Arial"/>
        </w:rPr>
      </w:pPr>
      <w:r>
        <w:rPr>
          <w:rFonts w:cs="Arial" w:ascii="Arial" w:hAnsi="Arial"/>
          <w:b/>
          <w:color w:val="212121"/>
          <w:u w:val="single"/>
        </w:rPr>
        <w:t>CEL PROCEDURY</w:t>
      </w:r>
    </w:p>
    <w:p>
      <w:pPr>
        <w:pStyle w:val="Normal"/>
        <w:spacing w:lineRule="auto" w:line="360" w:before="180" w:after="0"/>
        <w:jc w:val="both"/>
        <w:textAlignment w:val="top"/>
        <w:rPr>
          <w:rFonts w:ascii="Arial" w:hAnsi="Arial" w:cs="Arial"/>
        </w:rPr>
      </w:pPr>
      <w:r>
        <w:rPr>
          <w:rFonts w:cs="Arial" w:ascii="Arial" w:hAnsi="Arial"/>
          <w:color w:val="212121"/>
        </w:rPr>
        <w:t>Zapobieganie rozprzestrzenieniu się COVID-19 w placówce przedszkolnej oraz określenie obowiązków i zadań personelu przedszkola w sytuacji wystąpienia zachorowania lub jego podejrzenia.</w:t>
      </w:r>
    </w:p>
    <w:p>
      <w:pPr>
        <w:pStyle w:val="Normal"/>
        <w:spacing w:lineRule="auto" w:line="360" w:before="180" w:after="0"/>
        <w:jc w:val="both"/>
        <w:textAlignment w:val="top"/>
        <w:rPr>
          <w:rFonts w:ascii="Arial" w:hAnsi="Arial" w:cs="Arial"/>
        </w:rPr>
      </w:pPr>
      <w:r>
        <w:rPr>
          <w:rFonts w:cs="Arial" w:ascii="Arial" w:hAnsi="Arial"/>
          <w:b/>
          <w:bCs/>
          <w:color w:val="212121"/>
          <w:u w:val="single"/>
        </w:rPr>
        <w:t>ZAKRES PROCEDURY</w:t>
      </w:r>
    </w:p>
    <w:p>
      <w:pPr>
        <w:pStyle w:val="Normal"/>
        <w:spacing w:lineRule="auto" w:line="360" w:before="180" w:after="0"/>
        <w:jc w:val="both"/>
        <w:textAlignment w:val="top"/>
        <w:rPr>
          <w:rFonts w:ascii="Arial" w:hAnsi="Arial" w:cs="Arial"/>
        </w:rPr>
      </w:pPr>
      <w:r>
        <w:rPr>
          <w:rFonts w:cs="Arial" w:ascii="Arial" w:hAnsi="Arial"/>
          <w:color w:val="212121"/>
        </w:rPr>
        <w:t>Procedura dotyczy sprawowania nadzoru nad dziećmi oraz rozprzestrzenieniu się koronawirusa na terenie oddziału przedszkolnego.</w:t>
      </w:r>
    </w:p>
    <w:p>
      <w:pPr>
        <w:pStyle w:val="Normal"/>
        <w:spacing w:lineRule="auto" w:line="360" w:before="180" w:after="0"/>
        <w:jc w:val="both"/>
        <w:textAlignment w:val="top"/>
        <w:rPr>
          <w:rFonts w:ascii="Arial" w:hAnsi="Arial" w:cs="Arial"/>
        </w:rPr>
      </w:pPr>
      <w:r>
        <w:rPr>
          <w:rFonts w:cs="Arial" w:ascii="Arial" w:hAnsi="Arial"/>
          <w:color w:val="212121"/>
        </w:rPr>
        <w:t>Uczestnicy postępowania –zakres odpowiedzialności</w:t>
      </w:r>
    </w:p>
    <w:p>
      <w:pPr>
        <w:pStyle w:val="Normal"/>
        <w:spacing w:lineRule="auto" w:line="360" w:before="180" w:after="0"/>
        <w:jc w:val="both"/>
        <w:textAlignment w:val="top"/>
        <w:rPr>
          <w:rFonts w:ascii="Arial" w:hAnsi="Arial" w:cs="Arial"/>
        </w:rPr>
      </w:pPr>
      <w:r>
        <w:rPr>
          <w:rFonts w:cs="Arial" w:ascii="Arial" w:hAnsi="Arial"/>
          <w:color w:val="212121"/>
        </w:rPr>
        <w:t>1.Rodzic (opiekun prawny):</w:t>
      </w:r>
    </w:p>
    <w:p>
      <w:pPr>
        <w:pStyle w:val="Normal"/>
        <w:spacing w:lineRule="auto" w:line="360" w:before="180" w:after="0"/>
        <w:jc w:val="both"/>
        <w:textAlignment w:val="top"/>
        <w:rPr>
          <w:rFonts w:ascii="Arial" w:hAnsi="Arial" w:cs="Arial"/>
        </w:rPr>
      </w:pPr>
      <w:r>
        <w:rPr>
          <w:rFonts w:cs="Arial" w:ascii="Arial" w:hAnsi="Arial"/>
          <w:color w:val="212121"/>
        </w:rPr>
        <w:t>- podejmuje wszelkie decyzje związane z leczeniem dziecka.</w:t>
      </w:r>
    </w:p>
    <w:p>
      <w:pPr>
        <w:pStyle w:val="Normal"/>
        <w:spacing w:lineRule="auto" w:line="360" w:before="180" w:after="0"/>
        <w:jc w:val="both"/>
        <w:textAlignment w:val="top"/>
        <w:rPr>
          <w:rFonts w:ascii="Arial" w:hAnsi="Arial" w:cs="Arial"/>
        </w:rPr>
      </w:pPr>
      <w:r>
        <w:rPr>
          <w:rFonts w:cs="Arial" w:ascii="Arial" w:hAnsi="Arial"/>
          <w:color w:val="212121"/>
        </w:rPr>
        <w:t>2.Nauczyciel:</w:t>
      </w:r>
    </w:p>
    <w:p>
      <w:pPr>
        <w:pStyle w:val="Normal"/>
        <w:spacing w:lineRule="auto" w:line="360" w:before="180" w:after="0"/>
        <w:ind w:left="-170" w:hanging="0"/>
        <w:jc w:val="both"/>
        <w:textAlignment w:val="top"/>
        <w:rPr>
          <w:rFonts w:ascii="Arial" w:hAnsi="Arial" w:cs="Arial"/>
        </w:rPr>
      </w:pPr>
      <w:r>
        <w:rPr>
          <w:rFonts w:cs="Arial" w:ascii="Arial" w:hAnsi="Arial"/>
          <w:color w:val="212121"/>
        </w:rPr>
        <w:t xml:space="preserve">- informuje o podejrzeniu zachorowania lub zachorowaniu dyrektora oraz wzywa rodziców,                                                                                                                                                                                 - jest zobowiązany do przeprowadzenia zajęć dotyczących choroby i jej zapobiegania,                            - jest zobowiązany do przestrzegania zaostrzonego reżimu sanitarnego </w:t>
      </w:r>
      <w:r>
        <w:rPr/>
        <w:br/>
      </w:r>
      <w:r>
        <w:rPr>
          <w:rFonts w:cs="Arial" w:ascii="Arial" w:hAnsi="Arial"/>
          <w:color w:val="212121"/>
        </w:rPr>
        <w:t>i dopilnowywania w tym zakresie dzieci.</w:t>
      </w:r>
    </w:p>
    <w:p>
      <w:pPr>
        <w:pStyle w:val="Normal"/>
        <w:spacing w:lineRule="auto" w:line="360" w:before="180" w:after="0"/>
        <w:jc w:val="both"/>
        <w:textAlignment w:val="top"/>
        <w:rPr>
          <w:rFonts w:ascii="Arial" w:hAnsi="Arial" w:cs="Arial"/>
        </w:rPr>
      </w:pPr>
      <w:r>
        <w:rPr>
          <w:rFonts w:cs="Arial" w:ascii="Arial" w:hAnsi="Arial"/>
          <w:b/>
          <w:color w:val="212121"/>
          <w:u w:val="single"/>
        </w:rPr>
        <w:t>SPOSÓB PREZENTACJI PROCEDUR</w:t>
      </w:r>
    </w:p>
    <w:p>
      <w:pPr>
        <w:pStyle w:val="Normal"/>
        <w:spacing w:lineRule="auto" w:line="360" w:before="180" w:after="0"/>
        <w:jc w:val="both"/>
        <w:textAlignment w:val="top"/>
        <w:rPr>
          <w:rFonts w:ascii="Arial" w:hAnsi="Arial" w:cs="Arial"/>
        </w:rPr>
      </w:pPr>
      <w:r>
        <w:rPr>
          <w:rFonts w:cs="Arial" w:ascii="Arial" w:hAnsi="Arial"/>
          <w:color w:val="212121"/>
        </w:rPr>
        <w:t>1.Umieszczenie treści dokumentu na stronie internetowej szkoły.</w:t>
      </w:r>
    </w:p>
    <w:p>
      <w:pPr>
        <w:pStyle w:val="Normal"/>
        <w:spacing w:lineRule="auto" w:line="360" w:before="180" w:after="0"/>
        <w:jc w:val="both"/>
        <w:textAlignment w:val="top"/>
        <w:rPr>
          <w:rFonts w:ascii="Arial" w:hAnsi="Arial" w:cs="Arial"/>
        </w:rPr>
      </w:pPr>
      <w:r>
        <w:rPr>
          <w:rFonts w:cs="Arial" w:ascii="Arial" w:hAnsi="Arial"/>
          <w:color w:val="212121"/>
        </w:rPr>
        <w:t>2.Udostępnienie dokumentu na tablicy ogłoszeń w placówce.</w:t>
      </w:r>
    </w:p>
    <w:p>
      <w:pPr>
        <w:pStyle w:val="Normal"/>
        <w:spacing w:lineRule="auto" w:line="360" w:before="180" w:after="0"/>
        <w:jc w:val="both"/>
        <w:textAlignment w:val="top"/>
        <w:rPr>
          <w:rFonts w:ascii="Arial" w:hAnsi="Arial" w:cs="Arial"/>
        </w:rPr>
      </w:pPr>
      <w:r>
        <w:rPr>
          <w:rFonts w:cs="Arial" w:ascii="Arial" w:hAnsi="Arial"/>
          <w:color w:val="212121"/>
        </w:rPr>
        <w:t>3.Zapoznanie wszystkich pracowników przedszkola z treścią procedury</w:t>
      </w:r>
    </w:p>
    <w:p>
      <w:pPr>
        <w:pStyle w:val="Normal"/>
        <w:spacing w:lineRule="auto" w:line="360" w:before="180" w:after="0"/>
        <w:textAlignment w:val="top"/>
        <w:rPr>
          <w:rFonts w:ascii="Arial" w:hAnsi="Arial" w:cs="Arial"/>
        </w:rPr>
      </w:pPr>
      <w:r>
        <w:rPr>
          <w:rFonts w:cs="Arial" w:ascii="Arial" w:hAnsi="Arial"/>
          <w:b/>
          <w:color w:val="212121"/>
          <w:u w:val="single"/>
        </w:rPr>
        <w:t>TRYB DOKONYWANIA ZMIAN W PROCEDURZE</w:t>
      </w:r>
      <w:r>
        <w:rPr/>
        <w:br/>
      </w:r>
      <w:r>
        <w:rPr>
          <w:rFonts w:cs="Arial" w:ascii="Arial" w:hAnsi="Arial"/>
          <w:color w:val="212121"/>
        </w:rPr>
        <w:t xml:space="preserve">1. Wszelkich zmian w opracowanej procedurze może dokonać dyrektor placówki </w:t>
      </w:r>
      <w:r>
        <w:rPr/>
        <w:br/>
      </w:r>
      <w:r>
        <w:rPr>
          <w:rFonts w:cs="Arial" w:ascii="Arial" w:hAnsi="Arial"/>
          <w:color w:val="212121"/>
        </w:rPr>
        <w:t>z własnej inicjatywy lub na wniosek nauczycieli. Wnioskodawcą zmian mogą być również rodzice</w:t>
      </w:r>
    </w:p>
    <w:p>
      <w:pPr>
        <w:pStyle w:val="Normal"/>
        <w:spacing w:lineRule="auto" w:line="360" w:before="180" w:after="0"/>
        <w:jc w:val="both"/>
        <w:textAlignment w:val="top"/>
        <w:rPr>
          <w:rFonts w:ascii="Arial" w:hAnsi="Arial" w:cs="Arial"/>
        </w:rPr>
      </w:pPr>
      <w:r>
        <w:rPr>
          <w:rFonts w:cs="Arial" w:ascii="Arial" w:hAnsi="Arial"/>
          <w:color w:val="212121"/>
        </w:rPr>
        <w:t>2. Proponowane zmiany nie mogą być sprzeczne z prawem.</w:t>
      </w:r>
    </w:p>
    <w:p>
      <w:pPr>
        <w:pStyle w:val="Normal"/>
        <w:spacing w:lineRule="auto" w:line="360" w:before="180" w:after="0"/>
        <w:jc w:val="both"/>
        <w:textAlignment w:val="top"/>
        <w:rPr>
          <w:rFonts w:ascii="Arial" w:hAnsi="Arial" w:cs="Arial"/>
        </w:rPr>
      </w:pPr>
      <w:r>
        <w:rPr>
          <w:rFonts w:cs="Arial" w:ascii="Arial" w:hAnsi="Arial"/>
          <w:color w:val="212121"/>
        </w:rPr>
        <w:t>3. Zasady wchodzą w życie z dniem: 25 sierpnia 2020 r.</w:t>
      </w:r>
    </w:p>
    <w:p>
      <w:pPr>
        <w:pStyle w:val="Normal"/>
        <w:spacing w:lineRule="auto" w:line="360" w:before="180" w:after="0"/>
        <w:jc w:val="both"/>
        <w:textAlignment w:val="top"/>
        <w:rPr>
          <w:rFonts w:ascii="Arial" w:hAnsi="Arial" w:cs="Arial"/>
        </w:rPr>
      </w:pPr>
      <w:r>
        <w:rPr>
          <w:rFonts w:cs="Arial" w:ascii="Arial" w:hAnsi="Arial"/>
          <w:b/>
          <w:color w:val="212121"/>
          <w:u w:val="single"/>
        </w:rPr>
        <w:t>OPIS PROCEDURY:</w:t>
      </w:r>
    </w:p>
    <w:p>
      <w:pPr>
        <w:pStyle w:val="Normal"/>
        <w:spacing w:lineRule="auto" w:line="360" w:before="180" w:after="0"/>
        <w:jc w:val="both"/>
        <w:textAlignment w:val="top"/>
        <w:rPr>
          <w:rFonts w:ascii="Arial" w:hAnsi="Arial" w:cs="Arial"/>
        </w:rPr>
      </w:pPr>
      <w:r>
        <w:rPr>
          <w:rFonts w:cs="Arial" w:ascii="Arial" w:hAnsi="Arial"/>
          <w:color w:val="212121"/>
        </w:rPr>
        <w:t>I.Zapobieganie</w:t>
      </w:r>
    </w:p>
    <w:p>
      <w:pPr>
        <w:pStyle w:val="Normal"/>
        <w:spacing w:lineRule="auto" w:line="360" w:before="180" w:after="0"/>
        <w:jc w:val="both"/>
        <w:textAlignment w:val="top"/>
        <w:rPr>
          <w:rFonts w:ascii="Arial" w:hAnsi="Arial" w:cs="Arial"/>
        </w:rPr>
      </w:pPr>
      <w:r>
        <w:rPr>
          <w:rFonts w:cs="Arial" w:ascii="Arial" w:hAnsi="Arial"/>
          <w:color w:val="212121"/>
        </w:rPr>
        <w:t>Zadaniem dorosłych jest wyrobienie u dzieci określonych umiejętności i nawyków higienicznych. Wiek przedszkolny to najbardziej właściwy okres do zdobywania umiejętności i przyzwyczajeń, kształtowania nawyków i postaw.</w:t>
      </w:r>
    </w:p>
    <w:p>
      <w:pPr>
        <w:pStyle w:val="Normal"/>
        <w:spacing w:lineRule="auto" w:line="360" w:before="180" w:after="0"/>
        <w:jc w:val="both"/>
        <w:textAlignment w:val="top"/>
        <w:rPr>
          <w:rFonts w:ascii="Arial" w:hAnsi="Arial" w:cs="Arial"/>
        </w:rPr>
      </w:pPr>
      <w:r>
        <w:rPr>
          <w:rFonts w:cs="Arial" w:ascii="Arial" w:hAnsi="Arial"/>
          <w:color w:val="212121"/>
        </w:rPr>
        <w:t>II.Sposoby przeciwdziałania zarażeniom koronawirusem dzieci w przedszkolu</w:t>
      </w:r>
    </w:p>
    <w:p>
      <w:pPr>
        <w:pStyle w:val="Normal"/>
        <w:spacing w:lineRule="auto" w:line="360" w:before="180" w:after="0"/>
        <w:jc w:val="both"/>
        <w:textAlignment w:val="top"/>
        <w:rPr>
          <w:rFonts w:ascii="Arial" w:hAnsi="Arial" w:cs="Arial"/>
        </w:rPr>
      </w:pPr>
      <w:r>
        <w:rPr>
          <w:rFonts w:cs="Arial" w:ascii="Arial" w:hAnsi="Arial"/>
          <w:color w:val="212121"/>
        </w:rPr>
        <w:t>1.Nauczyciel jest zobowiązany do wdrażania wiedzy i umiejętności higienicznych</w:t>
      </w:r>
    </w:p>
    <w:p>
      <w:pPr>
        <w:pStyle w:val="Normal"/>
        <w:spacing w:lineRule="auto" w:line="360" w:before="180" w:after="0"/>
        <w:jc w:val="both"/>
        <w:textAlignment w:val="top"/>
        <w:rPr>
          <w:rFonts w:ascii="Arial" w:hAnsi="Arial" w:cs="Arial"/>
        </w:rPr>
      </w:pPr>
      <w:r>
        <w:rPr>
          <w:rFonts w:cs="Arial" w:ascii="Arial" w:hAnsi="Arial"/>
          <w:color w:val="212121"/>
        </w:rPr>
        <w:t>a)przestrzeganie dzieci przed zagrożeniami dzięki organizowaniu zajęć opiekuńczych  z elementami edukacyjnymi</w:t>
      </w:r>
    </w:p>
    <w:p>
      <w:pPr>
        <w:pStyle w:val="Normal"/>
        <w:spacing w:lineRule="auto" w:line="360" w:before="180" w:after="0"/>
        <w:jc w:val="both"/>
        <w:textAlignment w:val="top"/>
        <w:rPr>
          <w:rFonts w:ascii="Arial" w:hAnsi="Arial" w:cs="Arial"/>
        </w:rPr>
      </w:pPr>
      <w:r>
        <w:rPr>
          <w:rFonts w:cs="Arial" w:ascii="Arial" w:hAnsi="Arial"/>
          <w:color w:val="212121"/>
        </w:rPr>
        <w:t>b)uczenie dzieci prawidłowego mycia rąk,</w:t>
      </w:r>
    </w:p>
    <w:p>
      <w:pPr>
        <w:pStyle w:val="Normal"/>
        <w:spacing w:lineRule="auto" w:line="360" w:before="180" w:after="0"/>
        <w:jc w:val="both"/>
        <w:textAlignment w:val="top"/>
        <w:rPr>
          <w:rFonts w:ascii="Arial" w:hAnsi="Arial" w:cs="Arial"/>
        </w:rPr>
      </w:pPr>
      <w:r>
        <w:rPr>
          <w:rFonts w:cs="Arial" w:ascii="Arial" w:hAnsi="Arial"/>
          <w:color w:val="212121"/>
        </w:rPr>
        <w:t>c)utrwalania wiedzy na temat roznoszenia się chorób wirusowych i ich zapobiegania</w:t>
      </w:r>
    </w:p>
    <w:p>
      <w:pPr>
        <w:pStyle w:val="Normal"/>
        <w:spacing w:lineRule="auto" w:line="360" w:before="180" w:after="0"/>
        <w:jc w:val="both"/>
        <w:textAlignment w:val="top"/>
        <w:rPr>
          <w:rFonts w:ascii="Arial" w:hAnsi="Arial" w:cs="Arial"/>
        </w:rPr>
      </w:pPr>
      <w:r>
        <w:rPr>
          <w:rFonts w:cs="Arial" w:ascii="Arial" w:hAnsi="Arial"/>
          <w:color w:val="212121"/>
        </w:rPr>
        <w:t>( np. zasłanianie buzi przy kichaniu czy kaszlu),</w:t>
      </w:r>
    </w:p>
    <w:p>
      <w:pPr>
        <w:pStyle w:val="Normal"/>
        <w:spacing w:lineRule="auto" w:line="360" w:before="180" w:after="0"/>
        <w:jc w:val="both"/>
        <w:textAlignment w:val="top"/>
        <w:rPr>
          <w:rFonts w:ascii="Arial" w:hAnsi="Arial" w:cs="Arial"/>
        </w:rPr>
      </w:pPr>
      <w:r>
        <w:rPr>
          <w:rFonts w:cs="Arial" w:ascii="Arial" w:hAnsi="Arial"/>
          <w:color w:val="212121"/>
        </w:rPr>
        <w:t>d)codzienne sprawdzanie stanu zdrowia u dzieci (podwyższona temperatura, kaszel)</w:t>
      </w:r>
    </w:p>
    <w:p>
      <w:pPr>
        <w:pStyle w:val="Normal"/>
        <w:spacing w:lineRule="auto" w:line="360" w:before="180" w:after="0"/>
        <w:jc w:val="both"/>
        <w:textAlignment w:val="top"/>
        <w:rPr>
          <w:rFonts w:ascii="Arial" w:hAnsi="Arial" w:cs="Arial"/>
        </w:rPr>
      </w:pPr>
      <w:r>
        <w:rPr>
          <w:rFonts w:cs="Arial" w:ascii="Arial" w:hAnsi="Arial"/>
          <w:color w:val="212121"/>
        </w:rPr>
        <w:t xml:space="preserve">2.Rodzic opiekun prawny zobowiązany jest przyprowadzać zdrowe dziecko </w:t>
      </w:r>
      <w:r>
        <w:rPr/>
        <w:br/>
      </w:r>
      <w:r>
        <w:rPr>
          <w:rFonts w:cs="Arial" w:ascii="Arial" w:hAnsi="Arial"/>
          <w:color w:val="212121"/>
        </w:rPr>
        <w:t>do przedszkola i informować o chorobach.</w:t>
      </w:r>
    </w:p>
    <w:p>
      <w:pPr>
        <w:pStyle w:val="Normal"/>
        <w:spacing w:lineRule="auto" w:line="360" w:before="180" w:after="0"/>
        <w:jc w:val="both"/>
        <w:textAlignment w:val="top"/>
        <w:rPr>
          <w:rFonts w:ascii="Arial" w:hAnsi="Arial" w:cs="Arial"/>
        </w:rPr>
      </w:pPr>
      <w:r>
        <w:rPr>
          <w:rFonts w:cs="Arial" w:ascii="Arial" w:hAnsi="Arial"/>
          <w:color w:val="212121"/>
        </w:rPr>
        <w:t xml:space="preserve">3. </w:t>
      </w:r>
      <w:r>
        <w:rPr>
          <w:rFonts w:cs="Arial" w:ascii="Arial" w:hAnsi="Arial"/>
          <w:color w:val="212121"/>
          <w:u w:val="single"/>
        </w:rPr>
        <w:t>Dyrektor</w:t>
      </w:r>
      <w:r>
        <w:rPr>
          <w:rFonts w:cs="Arial" w:ascii="Arial" w:hAnsi="Arial"/>
          <w:color w:val="212121"/>
        </w:rPr>
        <w:t>:</w:t>
      </w:r>
    </w:p>
    <w:p>
      <w:pPr>
        <w:pStyle w:val="Normal"/>
        <w:spacing w:lineRule="auto" w:line="360" w:before="180" w:after="0"/>
        <w:jc w:val="both"/>
        <w:textAlignment w:val="top"/>
        <w:rPr>
          <w:rFonts w:ascii="Arial" w:hAnsi="Arial" w:cs="Arial"/>
        </w:rPr>
      </w:pPr>
      <w:r>
        <w:rPr>
          <w:rFonts w:cs="Arial" w:ascii="Arial" w:hAnsi="Arial"/>
          <w:color w:val="212121"/>
        </w:rPr>
        <w:t>a) pilnuje przestrzegania procedur przeciwdziałania zarażenia koronawirusem,</w:t>
      </w:r>
    </w:p>
    <w:p>
      <w:pPr>
        <w:pStyle w:val="Normal"/>
        <w:spacing w:lineRule="auto" w:line="360" w:before="180" w:after="0"/>
        <w:jc w:val="both"/>
        <w:textAlignment w:val="top"/>
        <w:rPr>
          <w:rFonts w:ascii="Arial" w:hAnsi="Arial" w:cs="Arial"/>
        </w:rPr>
      </w:pPr>
      <w:r>
        <w:rPr>
          <w:rFonts w:cs="Arial" w:ascii="Arial" w:hAnsi="Arial"/>
          <w:color w:val="212121"/>
        </w:rPr>
        <w:t>b) dba o zaopatrzenie placówki w odpowiednie środki higieniczne,</w:t>
      </w:r>
    </w:p>
    <w:p>
      <w:pPr>
        <w:pStyle w:val="Normal"/>
        <w:spacing w:lineRule="auto" w:line="360" w:before="180" w:after="0"/>
        <w:jc w:val="both"/>
        <w:textAlignment w:val="top"/>
        <w:rPr>
          <w:rFonts w:ascii="Arial" w:hAnsi="Arial" w:cs="Arial"/>
        </w:rPr>
      </w:pPr>
      <w:r>
        <w:rPr>
          <w:rFonts w:cs="Arial" w:ascii="Arial" w:hAnsi="Arial"/>
        </w:rPr>
      </w:r>
    </w:p>
    <w:p>
      <w:pPr>
        <w:pStyle w:val="Normal"/>
        <w:spacing w:lineRule="auto" w:line="360" w:before="180" w:after="0"/>
        <w:jc w:val="both"/>
        <w:textAlignment w:val="top"/>
        <w:rPr>
          <w:rFonts w:ascii="Arial" w:hAnsi="Arial" w:cs="Arial"/>
        </w:rPr>
      </w:pPr>
      <w:r>
        <w:rPr>
          <w:rFonts w:cs="Arial" w:ascii="Arial" w:hAnsi="Arial"/>
          <w:b/>
          <w:color w:val="212121"/>
        </w:rPr>
        <w:t>III. Postępowanie w razie zarażenia koronawirusem lub podejrzenia zarażenia – opis działań</w:t>
      </w:r>
    </w:p>
    <w:p>
      <w:pPr>
        <w:pStyle w:val="Normal"/>
        <w:spacing w:lineRule="auto" w:line="360" w:before="180" w:after="0"/>
        <w:jc w:val="both"/>
        <w:textAlignment w:val="top"/>
        <w:rPr>
          <w:rFonts w:ascii="Arial" w:hAnsi="Arial" w:cs="Arial"/>
        </w:rPr>
      </w:pPr>
      <w:r>
        <w:rPr>
          <w:rFonts w:cs="Arial" w:ascii="Arial" w:hAnsi="Arial"/>
          <w:color w:val="212121"/>
        </w:rPr>
        <w:t xml:space="preserve">1.Nauczyciel lub inny pracownik przedszkola, który zauważył oznaki choroby </w:t>
      </w:r>
      <w:r>
        <w:rPr/>
        <w:br/>
      </w:r>
      <w:r>
        <w:rPr>
          <w:rFonts w:cs="Arial" w:ascii="Arial" w:hAnsi="Arial"/>
          <w:color w:val="212121"/>
        </w:rPr>
        <w:t>u dziecka:</w:t>
      </w:r>
    </w:p>
    <w:p>
      <w:pPr>
        <w:pStyle w:val="Normal"/>
        <w:spacing w:lineRule="auto" w:line="360" w:before="180" w:after="0"/>
        <w:jc w:val="both"/>
        <w:textAlignment w:val="top"/>
        <w:rPr>
          <w:rFonts w:ascii="Arial" w:hAnsi="Arial" w:cs="Arial"/>
        </w:rPr>
      </w:pPr>
      <w:r>
        <w:rPr>
          <w:rFonts w:cs="Arial" w:ascii="Arial" w:hAnsi="Arial"/>
          <w:color w:val="212121"/>
        </w:rPr>
        <w:t>a)niezwłocznie odizolowuje dziecko od reszty grupy (osobne pomieszczenie).                          Prosi o nadzór nad wychowankiem nauczyciela lub woźną oddziałową.</w:t>
      </w:r>
    </w:p>
    <w:p>
      <w:pPr>
        <w:pStyle w:val="Normal"/>
        <w:spacing w:lineRule="auto" w:line="360" w:before="180" w:after="0"/>
        <w:jc w:val="both"/>
        <w:textAlignment w:val="top"/>
        <w:rPr>
          <w:rFonts w:ascii="Arial" w:hAnsi="Arial" w:cs="Arial"/>
        </w:rPr>
      </w:pPr>
      <w:r>
        <w:rPr>
          <w:rFonts w:cs="Arial" w:ascii="Arial" w:hAnsi="Arial"/>
          <w:color w:val="212121"/>
        </w:rPr>
        <w:t>b) niezwłocznie powiadamia dyrektora placówki.</w:t>
      </w:r>
    </w:p>
    <w:p>
      <w:pPr>
        <w:pStyle w:val="Normal"/>
        <w:spacing w:lineRule="auto" w:line="360" w:before="180" w:after="0"/>
        <w:jc w:val="both"/>
        <w:textAlignment w:val="top"/>
        <w:rPr>
          <w:rFonts w:ascii="Arial" w:hAnsi="Arial" w:cs="Arial"/>
        </w:rPr>
      </w:pPr>
      <w:r>
        <w:rPr>
          <w:rFonts w:cs="Arial" w:ascii="Arial" w:hAnsi="Arial"/>
          <w:color w:val="212121"/>
        </w:rPr>
        <w:t>2. Dyrektor lub nauczyciel, pod opieką którego przebywało dziecko, powiadamia rodziców wychowanka.</w:t>
      </w:r>
    </w:p>
    <w:p>
      <w:pPr>
        <w:pStyle w:val="Normal"/>
        <w:spacing w:lineRule="auto" w:line="360" w:before="180" w:after="0"/>
        <w:jc w:val="both"/>
        <w:textAlignment w:val="top"/>
        <w:rPr>
          <w:rFonts w:ascii="Arial" w:hAnsi="Arial" w:cs="Arial"/>
        </w:rPr>
      </w:pPr>
      <w:r>
        <w:rPr>
          <w:rFonts w:cs="Arial" w:ascii="Arial" w:hAnsi="Arial"/>
          <w:color w:val="212121"/>
        </w:rPr>
        <w:t>3. Rodzice są zobowiązani niezwłocznie odebrać dziecko z przedszkola oraz poinformować placówkę o diagnozie lekarskiej.</w:t>
      </w:r>
    </w:p>
    <w:p>
      <w:pPr>
        <w:pStyle w:val="Normal"/>
        <w:spacing w:lineRule="auto" w:line="360" w:before="180" w:after="0"/>
        <w:jc w:val="both"/>
        <w:textAlignment w:val="top"/>
        <w:rPr>
          <w:rFonts w:ascii="Arial" w:hAnsi="Arial" w:cs="Arial"/>
        </w:rPr>
      </w:pPr>
      <w:r>
        <w:rPr>
          <w:rFonts w:cs="Arial" w:ascii="Arial" w:hAnsi="Arial"/>
          <w:color w:val="212121"/>
        </w:rPr>
        <w:t>4. O każdym zachorowaniu lub jego podejrzeniu dyrektor placówki zawiadamia organ prowadzący i kuratorium oświaty, a także stacje sanitarno-epidemiologiczną.</w:t>
      </w:r>
    </w:p>
    <w:p>
      <w:pPr>
        <w:pStyle w:val="Normal"/>
        <w:spacing w:lineRule="auto" w:line="360" w:before="180" w:after="0"/>
        <w:jc w:val="both"/>
        <w:textAlignment w:val="top"/>
        <w:rPr>
          <w:rFonts w:ascii="Arial" w:hAnsi="Arial" w:cs="Arial"/>
        </w:rPr>
      </w:pPr>
      <w:r>
        <w:rPr>
          <w:rFonts w:cs="Arial" w:ascii="Arial" w:hAnsi="Arial"/>
          <w:b/>
          <w:color w:val="212121"/>
          <w:u w:val="single"/>
        </w:rPr>
        <w:t>DZIAŁANIA PROFILAKTYCZNE PROWADONE PRZEZ PLACÓWKĘ TO:</w:t>
      </w:r>
    </w:p>
    <w:p>
      <w:pPr>
        <w:pStyle w:val="Normal"/>
        <w:spacing w:lineRule="auto" w:line="360" w:before="180" w:after="0"/>
        <w:jc w:val="both"/>
        <w:textAlignment w:val="top"/>
        <w:rPr>
          <w:rFonts w:ascii="Arial" w:hAnsi="Arial" w:cs="Arial"/>
        </w:rPr>
      </w:pPr>
      <w:r>
        <w:rPr>
          <w:rFonts w:cs="Arial" w:ascii="Arial" w:hAnsi="Arial"/>
          <w:color w:val="212121"/>
        </w:rPr>
        <w:t xml:space="preserve">– </w:t>
      </w:r>
      <w:r>
        <w:rPr>
          <w:rFonts w:cs="Arial" w:ascii="Arial" w:hAnsi="Arial"/>
          <w:color w:val="212121"/>
        </w:rPr>
        <w:t>rozmowy i pogadanki z dziećmi na temat przestrzegania podstawowych zasad higieny, w tym np. częstego mycia rąk z użyciem ciepłej wody i mydła oraz ochrony podczas kaszlu i kichania,</w:t>
      </w:r>
    </w:p>
    <w:p>
      <w:pPr>
        <w:pStyle w:val="Normal"/>
        <w:spacing w:lineRule="auto" w:line="360" w:before="180" w:after="0"/>
        <w:jc w:val="both"/>
        <w:textAlignment w:val="top"/>
        <w:rPr>
          <w:rFonts w:ascii="Arial" w:hAnsi="Arial" w:cs="Arial"/>
        </w:rPr>
      </w:pPr>
      <w:r>
        <w:rPr>
          <w:rFonts w:cs="Arial" w:ascii="Arial" w:hAnsi="Arial"/>
          <w:color w:val="212121"/>
        </w:rPr>
        <w:t xml:space="preserve">– </w:t>
      </w:r>
      <w:r>
        <w:rPr>
          <w:rFonts w:cs="Arial" w:ascii="Arial" w:hAnsi="Arial"/>
          <w:color w:val="212121"/>
        </w:rPr>
        <w:t>wywieszenie w widocznym miejscu instrukcji dotyczącej mycia rąk,</w:t>
      </w:r>
    </w:p>
    <w:p>
      <w:pPr>
        <w:pStyle w:val="Normal"/>
        <w:spacing w:lineRule="auto" w:line="360" w:before="180" w:after="0"/>
        <w:jc w:val="both"/>
        <w:textAlignment w:val="top"/>
        <w:rPr>
          <w:rFonts w:ascii="Arial" w:hAnsi="Arial" w:cs="Arial"/>
        </w:rPr>
      </w:pPr>
      <w:r>
        <w:rPr>
          <w:rFonts w:cs="Arial" w:ascii="Arial" w:hAnsi="Arial"/>
          <w:color w:val="212121"/>
        </w:rPr>
        <w:t xml:space="preserve">- zwrócenie uwagi, aby do przedszkola nie przychodzili chorzy nauczyciele, </w:t>
      </w:r>
      <w:r>
        <w:rPr/>
        <w:br/>
      </w:r>
      <w:r>
        <w:rPr>
          <w:rFonts w:cs="Arial" w:ascii="Arial" w:hAnsi="Arial"/>
          <w:color w:val="212121"/>
        </w:rPr>
        <w:t xml:space="preserve">   inni pracownicy oraz dzieci,</w:t>
      </w:r>
    </w:p>
    <w:p>
      <w:pPr>
        <w:pStyle w:val="Normal"/>
        <w:spacing w:lineRule="auto" w:line="360" w:before="180" w:after="0"/>
        <w:jc w:val="both"/>
        <w:textAlignment w:val="top"/>
        <w:rPr>
          <w:rFonts w:ascii="Arial" w:hAnsi="Arial" w:cs="Arial"/>
        </w:rPr>
      </w:pPr>
      <w:r>
        <w:rPr>
          <w:rFonts w:cs="Arial" w:ascii="Arial" w:hAnsi="Arial"/>
          <w:color w:val="212121"/>
        </w:rPr>
        <w:t xml:space="preserve">– </w:t>
      </w:r>
      <w:r>
        <w:rPr>
          <w:rFonts w:cs="Arial" w:ascii="Arial" w:hAnsi="Arial"/>
          <w:color w:val="212121"/>
        </w:rPr>
        <w:t>zaapelowanie do rodziców, których członkowie rodziny wrócili z podróży zagranicznych o pozostawienie dzieci w domu przez okres 10 dni,</w:t>
      </w:r>
    </w:p>
    <w:p>
      <w:pPr>
        <w:pStyle w:val="Normal"/>
        <w:spacing w:lineRule="auto" w:line="360" w:before="180" w:after="0"/>
        <w:jc w:val="both"/>
        <w:textAlignment w:val="top"/>
        <w:rPr>
          <w:rFonts w:ascii="Arial" w:hAnsi="Arial" w:cs="Arial"/>
        </w:rPr>
      </w:pPr>
      <w:r>
        <w:rPr>
          <w:rFonts w:cs="Arial" w:ascii="Arial" w:hAnsi="Arial"/>
          <w:color w:val="212121"/>
        </w:rPr>
        <w:t xml:space="preserve">– </w:t>
      </w:r>
      <w:r>
        <w:rPr>
          <w:rFonts w:cs="Arial" w:ascii="Arial" w:hAnsi="Arial"/>
          <w:color w:val="212121"/>
        </w:rPr>
        <w:t>zwrócenie szczególnej uwagi na utrzymanie czystości i higieny w przedszkolu.</w:t>
      </w:r>
    </w:p>
    <w:p>
      <w:pPr>
        <w:pStyle w:val="Normal"/>
        <w:spacing w:lineRule="auto" w:line="360" w:before="180" w:after="0"/>
        <w:jc w:val="both"/>
        <w:textAlignment w:val="top"/>
        <w:rPr>
          <w:rFonts w:ascii="Arial" w:hAnsi="Arial" w:cs="Arial"/>
        </w:rPr>
      </w:pPr>
      <w:r>
        <w:rPr>
          <w:rFonts w:cs="Arial" w:ascii="Arial" w:hAnsi="Arial"/>
          <w:color w:val="212121"/>
        </w:rPr>
        <w:t>2. W przypadku zauważenia u dziecka przebywającego w przedszkolu objawów chorobowych takich jak:</w:t>
      </w:r>
    </w:p>
    <w:p>
      <w:pPr>
        <w:pStyle w:val="Normal"/>
        <w:spacing w:lineRule="auto" w:line="360" w:before="180" w:after="0"/>
        <w:jc w:val="both"/>
        <w:textAlignment w:val="top"/>
        <w:rPr/>
      </w:pPr>
      <w:r>
        <w:rPr>
          <w:rFonts w:cs="Arial" w:ascii="Arial" w:hAnsi="Arial"/>
          <w:color w:val="212121"/>
        </w:rPr>
        <w:t xml:space="preserve">– </w:t>
      </w:r>
      <w:r>
        <w:rPr>
          <w:rFonts w:cs="Arial" w:ascii="Arial" w:hAnsi="Arial"/>
          <w:color w:val="212121"/>
        </w:rPr>
        <w:t>gorączka,</w:t>
      </w:r>
    </w:p>
    <w:p>
      <w:pPr>
        <w:pStyle w:val="Normal"/>
        <w:spacing w:lineRule="auto" w:line="360" w:before="180" w:after="0"/>
        <w:jc w:val="both"/>
        <w:textAlignment w:val="top"/>
        <w:rPr/>
      </w:pPr>
      <w:r>
        <w:rPr>
          <w:rFonts w:cs="Arial" w:ascii="Arial" w:hAnsi="Arial"/>
          <w:color w:val="212121"/>
        </w:rPr>
        <w:t xml:space="preserve">– </w:t>
      </w:r>
      <w:r>
        <w:rPr>
          <w:rFonts w:cs="Arial" w:ascii="Arial" w:hAnsi="Arial"/>
          <w:color w:val="212121"/>
        </w:rPr>
        <w:t>kaszel,</w:t>
      </w:r>
    </w:p>
    <w:p>
      <w:pPr>
        <w:pStyle w:val="Normal"/>
        <w:spacing w:lineRule="auto" w:line="360" w:before="180" w:after="0"/>
        <w:jc w:val="both"/>
        <w:textAlignment w:val="top"/>
        <w:rPr/>
      </w:pPr>
      <w:r>
        <w:rPr>
          <w:rFonts w:cs="Arial" w:ascii="Arial" w:hAnsi="Arial"/>
          <w:color w:val="212121"/>
        </w:rPr>
        <w:t xml:space="preserve">– </w:t>
      </w:r>
      <w:r>
        <w:rPr>
          <w:rFonts w:cs="Arial" w:ascii="Arial" w:hAnsi="Arial"/>
          <w:color w:val="212121"/>
        </w:rPr>
        <w:t>uporczywy katar,</w:t>
      </w:r>
    </w:p>
    <w:p>
      <w:pPr>
        <w:pStyle w:val="Normal"/>
        <w:spacing w:lineRule="auto" w:line="360" w:before="180" w:after="0"/>
        <w:jc w:val="both"/>
        <w:textAlignment w:val="top"/>
        <w:rPr/>
      </w:pPr>
      <w:r>
        <w:rPr>
          <w:rFonts w:cs="Arial" w:ascii="Arial" w:hAnsi="Arial"/>
          <w:color w:val="212121"/>
        </w:rPr>
        <w:t xml:space="preserve">– </w:t>
      </w:r>
      <w:r>
        <w:rPr>
          <w:rFonts w:cs="Arial" w:ascii="Arial" w:hAnsi="Arial"/>
          <w:color w:val="212121"/>
        </w:rPr>
        <w:t>ogólne osłabienie i złe samopoczucie,</w:t>
      </w:r>
    </w:p>
    <w:p>
      <w:pPr>
        <w:pStyle w:val="Normal"/>
        <w:spacing w:lineRule="auto" w:line="360" w:before="180" w:after="0"/>
        <w:jc w:val="both"/>
        <w:textAlignment w:val="top"/>
        <w:rPr>
          <w:rFonts w:ascii="Arial" w:hAnsi="Arial" w:cs="Arial"/>
        </w:rPr>
      </w:pPr>
      <w:r>
        <w:rPr>
          <w:rFonts w:cs="Arial" w:ascii="Arial" w:hAnsi="Arial"/>
          <w:color w:val="212121"/>
        </w:rPr>
        <w:t>nauczyciele są zobowiązani do poinformowania o zaobserwowanym stanie rodziców dziecka, którzy z kolei mają obowiązek </w:t>
      </w:r>
      <w:r>
        <w:rPr>
          <w:rFonts w:cs="Arial" w:ascii="Arial" w:hAnsi="Arial"/>
          <w:color w:val="212121"/>
          <w:u w:val="single"/>
        </w:rPr>
        <w:t>odebrania dziecka z przedszkola najszybciej jak to możliwe</w:t>
      </w:r>
      <w:r>
        <w:rPr>
          <w:rFonts w:cs="Arial" w:ascii="Arial" w:hAnsi="Arial"/>
          <w:color w:val="212121"/>
        </w:rPr>
        <w:t>.</w:t>
      </w:r>
    </w:p>
    <w:p>
      <w:pPr>
        <w:pStyle w:val="Normal"/>
        <w:spacing w:lineRule="auto" w:line="360" w:before="180" w:after="0"/>
        <w:jc w:val="both"/>
        <w:textAlignment w:val="top"/>
        <w:rPr>
          <w:rFonts w:ascii="Arial" w:hAnsi="Arial" w:cs="Arial"/>
        </w:rPr>
      </w:pPr>
      <w:r>
        <w:rPr>
          <w:rFonts w:cs="Arial" w:ascii="Arial" w:hAnsi="Arial"/>
          <w:color w:val="212121"/>
        </w:rPr>
        <w:t>3. Powrót dziecka do przedszkola będzie uzależniony od stanu jego zdrowia i braku widocznych objawów chorobowych.</w:t>
      </w:r>
    </w:p>
    <w:p>
      <w:pPr>
        <w:pStyle w:val="Normal"/>
        <w:spacing w:lineRule="auto" w:line="360" w:before="180" w:after="0"/>
        <w:jc w:val="both"/>
        <w:textAlignment w:val="top"/>
        <w:rPr>
          <w:rFonts w:ascii="Arial" w:hAnsi="Arial" w:cs="Arial"/>
        </w:rPr>
      </w:pPr>
      <w:r>
        <w:rPr>
          <w:rFonts w:cs="Arial" w:ascii="Arial" w:hAnsi="Arial"/>
          <w:color w:val="212121"/>
        </w:rPr>
        <w:t xml:space="preserve">4. Personel przedszkola ma prawo odesłać rodziców z dzieckiem do domu </w:t>
      </w:r>
      <w:r>
        <w:rPr/>
        <w:br/>
      </w:r>
      <w:r>
        <w:rPr>
          <w:rFonts w:cs="Arial" w:ascii="Arial" w:hAnsi="Arial"/>
          <w:color w:val="212121"/>
        </w:rPr>
        <w:t>w przypadku zauważenia objawów chorobowych wymienionych w punkcie 2.</w:t>
      </w:r>
    </w:p>
    <w:p>
      <w:pPr>
        <w:pStyle w:val="Normal"/>
        <w:spacing w:lineRule="auto" w:line="360" w:before="180" w:after="0"/>
        <w:jc w:val="both"/>
        <w:textAlignment w:val="top"/>
        <w:rPr>
          <w:rFonts w:ascii="Arial" w:hAnsi="Arial" w:cs="Arial"/>
        </w:rPr>
      </w:pPr>
      <w:r>
        <w:rPr>
          <w:rFonts w:cs="Arial" w:ascii="Arial" w:hAnsi="Arial"/>
          <w:color w:val="212121"/>
        </w:rPr>
        <w:t xml:space="preserve">5. W sytuacji powrotu z terenów występowania koronawirusa i zauważenia u siebie lub dziecka objawów grypopodobnych, ze szczególnym uwzględnieniem powrotu </w:t>
      </w:r>
      <w:r>
        <w:rPr/>
        <w:br/>
      </w:r>
      <w:r>
        <w:rPr>
          <w:rFonts w:cs="Arial" w:ascii="Arial" w:hAnsi="Arial"/>
          <w:color w:val="212121"/>
        </w:rPr>
        <w:t xml:space="preserve">z terenów z licznym odsetkiem występowania choroby, należy bezzwłocznie powiadomić najbliższą Stację Sanitarno-Epidemiologiczną oraz zgłosić się </w:t>
      </w:r>
      <w:r>
        <w:rPr/>
        <w:br/>
      </w:r>
      <w:r>
        <w:rPr>
          <w:rFonts w:cs="Arial" w:ascii="Arial" w:hAnsi="Arial"/>
          <w:color w:val="212121"/>
        </w:rPr>
        <w:t>do oddziału zakaźnego lub oddziału obserwacyjno-zakaźnego.</w:t>
      </w:r>
    </w:p>
    <w:p>
      <w:pPr>
        <w:pStyle w:val="Normal"/>
        <w:spacing w:lineRule="auto" w:line="360" w:before="180" w:after="0"/>
        <w:textAlignment w:val="top"/>
        <w:rPr>
          <w:rFonts w:ascii="Arial" w:hAnsi="Arial" w:cs="Arial"/>
        </w:rPr>
      </w:pPr>
      <w:r>
        <w:rPr>
          <w:rFonts w:cs="Arial" w:ascii="Arial" w:hAnsi="Arial"/>
          <w:color w:val="212121"/>
        </w:rPr>
        <w:t xml:space="preserve">6. Komunikaty publikowane na stronach Głównego Inspektoratu Sanitarnego </w:t>
      </w:r>
      <w:r>
        <w:rPr/>
        <w:br/>
      </w:r>
      <w:r>
        <w:rPr>
          <w:rFonts w:cs="Arial" w:ascii="Arial" w:hAnsi="Arial"/>
          <w:color w:val="212121"/>
        </w:rPr>
        <w:t>i Ministerstwa Zdrowia są sprawdzane na bieżąco i wszelkie podejmowane kroki są zgodne z ich aktualną treścią.</w:t>
      </w:r>
      <w:r>
        <w:rPr/>
        <w:br/>
      </w:r>
    </w:p>
    <w:p>
      <w:pPr>
        <w:pStyle w:val="Normal"/>
        <w:spacing w:lineRule="auto" w:line="360"/>
        <w:jc w:val="both"/>
        <w:rPr>
          <w:rFonts w:ascii="Arial" w:hAnsi="Arial" w:cs="Arial"/>
        </w:rPr>
      </w:pPr>
      <w:r>
        <w:rPr>
          <w:rFonts w:cs="Arial" w:ascii="Arial" w:hAnsi="Arial"/>
          <w:color w:val="212121"/>
        </w:rPr>
        <w:t xml:space="preserve">7. Podstawą podejmowania wszelkich decyzji, są dla nas zalecenia z MEN </w:t>
      </w:r>
      <w:r>
        <w:rPr/>
        <w:br/>
      </w:r>
      <w:r>
        <w:rPr>
          <w:rFonts w:cs="Arial" w:ascii="Arial" w:hAnsi="Arial"/>
          <w:color w:val="212121"/>
        </w:rPr>
        <w:t>oraz Głównego Inspektora Sanitarnego</w:t>
      </w:r>
    </w:p>
    <w:p>
      <w:pPr>
        <w:sectPr>
          <w:type w:val="nextPage"/>
          <w:pgSz w:w="11906" w:h="16838"/>
          <w:pgMar w:left="1417" w:right="1417" w:header="0" w:top="1417" w:footer="0" w:bottom="1417" w:gutter="0"/>
          <w:pgNumType w:fmt="decimal"/>
          <w:formProt w:val="false"/>
          <w:textDirection w:val="lrTb"/>
          <w:docGrid w:type="default" w:linePitch="100" w:charSpace="4096"/>
        </w:sectPr>
      </w:pPr>
    </w:p>
    <w:p>
      <w:pPr>
        <w:pStyle w:val="Normal"/>
        <w:spacing w:before="0" w:after="0"/>
        <w:jc w:val="center"/>
        <w:rPr>
          <w:rFonts w:ascii="Arial" w:hAnsi="Arial" w:cs="Arial"/>
        </w:rPr>
      </w:pPr>
      <w:r>
        <w:rPr>
          <w:rFonts w:eastAsia="Calibri" w:cs="Times New Roman" w:ascii="Times New Roman" w:hAnsi="Times New Roman"/>
          <w:b/>
          <w:sz w:val="28"/>
          <w:szCs w:val="28"/>
        </w:rPr>
        <w:t xml:space="preserve">PROCEDURY </w:t>
      </w:r>
      <w:r>
        <w:rPr/>
        <w:br/>
      </w:r>
      <w:r>
        <w:rPr>
          <w:rFonts w:eastAsia="Calibri" w:cs="Times New Roman" w:ascii="Times New Roman" w:hAnsi="Times New Roman"/>
          <w:b/>
        </w:rPr>
        <w:t xml:space="preserve">obowiązujące we wszystkich </w:t>
      </w:r>
    </w:p>
    <w:p>
      <w:pPr>
        <w:pStyle w:val="Normal"/>
        <w:spacing w:before="0" w:after="0"/>
        <w:jc w:val="center"/>
        <w:rPr>
          <w:rFonts w:ascii="Arial" w:hAnsi="Arial" w:cs="Arial"/>
        </w:rPr>
      </w:pPr>
      <w:r>
        <w:rPr>
          <w:rFonts w:eastAsia="Calibri" w:cs="Times New Roman" w:ascii="Times New Roman" w:hAnsi="Times New Roman"/>
          <w:b/>
        </w:rPr>
        <w:t>klasopracowniach i pozostałych pomieszczeniach</w:t>
      </w:r>
      <w:r>
        <w:rPr/>
        <w:br/>
      </w:r>
      <w:r>
        <w:rPr>
          <w:rFonts w:eastAsia="Calibri" w:cs="Times New Roman" w:ascii="Times New Roman" w:hAnsi="Times New Roman"/>
          <w:b/>
        </w:rPr>
        <w:t>w Publicznej Szkole Podstawowej w Lubecku</w:t>
      </w:r>
      <w:r>
        <w:rPr/>
        <w:br/>
      </w:r>
      <w:r>
        <w:rPr>
          <w:rFonts w:eastAsia="Calibri" w:cs="Times New Roman" w:ascii="Times New Roman" w:hAnsi="Times New Roman"/>
          <w:b/>
        </w:rPr>
        <w:t>w czasie trwania epidemii COVID – 19</w:t>
      </w:r>
    </w:p>
    <w:p>
      <w:pPr>
        <w:pStyle w:val="Normal"/>
        <w:spacing w:before="0" w:after="0"/>
        <w:jc w:val="center"/>
        <w:rPr>
          <w:rFonts w:ascii="Arial" w:hAnsi="Arial" w:cs="Arial"/>
        </w:rPr>
      </w:pPr>
      <w:r>
        <w:rPr>
          <w:rFonts w:cs="Arial" w:ascii="Arial" w:hAnsi="Arial"/>
        </w:rPr>
      </w:r>
    </w:p>
    <w:p>
      <w:pPr>
        <w:pStyle w:val="Normal"/>
        <w:numPr>
          <w:ilvl w:val="0"/>
          <w:numId w:val="34"/>
        </w:numPr>
        <w:suppressAutoHyphens w:val="true"/>
        <w:spacing w:lineRule="auto" w:line="360" w:before="0" w:after="0"/>
        <w:contextualSpacing/>
        <w:jc w:val="both"/>
        <w:rPr>
          <w:rFonts w:ascii="Arial" w:hAnsi="Arial" w:cs="Arial"/>
        </w:rPr>
      </w:pPr>
      <w:r>
        <w:rPr>
          <w:rFonts w:cs="Arial" w:ascii="Arial" w:hAnsi="Arial"/>
        </w:rPr>
        <w:t>Pierwszy do klasy wchodzi nauczyciel.</w:t>
      </w:r>
    </w:p>
    <w:p>
      <w:pPr>
        <w:pStyle w:val="Normal"/>
        <w:numPr>
          <w:ilvl w:val="0"/>
          <w:numId w:val="34"/>
        </w:numPr>
        <w:suppressAutoHyphens w:val="true"/>
        <w:spacing w:lineRule="auto" w:line="360" w:before="0" w:after="0"/>
        <w:contextualSpacing/>
        <w:jc w:val="both"/>
        <w:rPr>
          <w:rFonts w:ascii="Arial" w:hAnsi="Arial" w:cs="Arial"/>
        </w:rPr>
      </w:pPr>
      <w:r>
        <w:rPr>
          <w:rFonts w:cs="Arial" w:ascii="Arial" w:hAnsi="Arial"/>
        </w:rPr>
        <w:t>Uczniowie przebywają w sali lekcyjnej tylko pod opieką nauczyciela; dotyczy to także przerw.</w:t>
      </w:r>
    </w:p>
    <w:p>
      <w:pPr>
        <w:pStyle w:val="Normal"/>
        <w:numPr>
          <w:ilvl w:val="0"/>
          <w:numId w:val="34"/>
        </w:numPr>
        <w:suppressAutoHyphens w:val="true"/>
        <w:spacing w:lineRule="auto" w:line="360" w:before="0" w:after="0"/>
        <w:contextualSpacing/>
        <w:jc w:val="both"/>
        <w:rPr>
          <w:rFonts w:ascii="Arial" w:hAnsi="Arial" w:cs="Arial"/>
        </w:rPr>
      </w:pPr>
      <w:r>
        <w:rPr>
          <w:rFonts w:cs="Arial" w:ascii="Arial" w:hAnsi="Arial"/>
        </w:rPr>
        <w:t xml:space="preserve">Na terenie szkoły często myjemy ręce używając mydła. </w:t>
      </w:r>
    </w:p>
    <w:p>
      <w:pPr>
        <w:pStyle w:val="Normal"/>
        <w:numPr>
          <w:ilvl w:val="0"/>
          <w:numId w:val="34"/>
        </w:numPr>
        <w:suppressAutoHyphens w:val="true"/>
        <w:spacing w:lineRule="auto" w:line="360" w:before="0" w:after="0"/>
        <w:contextualSpacing/>
        <w:jc w:val="both"/>
        <w:rPr>
          <w:rFonts w:ascii="Arial" w:hAnsi="Arial" w:cs="Arial"/>
        </w:rPr>
      </w:pPr>
      <w:r>
        <w:rPr>
          <w:rFonts w:cs="Arial" w:ascii="Arial" w:hAnsi="Arial"/>
        </w:rPr>
        <w:t>Do pracowni wchodzimy spokojnie, zachowujemy dystans społeczny, zajmujemy stałe, wyznaczone miejsca.</w:t>
      </w:r>
    </w:p>
    <w:p>
      <w:pPr>
        <w:pStyle w:val="Normal"/>
        <w:numPr>
          <w:ilvl w:val="0"/>
          <w:numId w:val="34"/>
        </w:numPr>
        <w:suppressAutoHyphens w:val="true"/>
        <w:spacing w:lineRule="auto" w:line="360" w:before="0" w:after="0"/>
        <w:contextualSpacing/>
        <w:jc w:val="both"/>
        <w:rPr>
          <w:rFonts w:ascii="Arial" w:hAnsi="Arial" w:cs="Arial"/>
        </w:rPr>
      </w:pPr>
      <w:r>
        <w:rPr>
          <w:rFonts w:cs="Arial" w:ascii="Arial" w:hAnsi="Arial"/>
        </w:rPr>
        <w:t>Teczki/tornistry/plecaki wieszamy na hakach przy ławkach.</w:t>
      </w:r>
    </w:p>
    <w:p>
      <w:pPr>
        <w:pStyle w:val="Normal"/>
        <w:numPr>
          <w:ilvl w:val="0"/>
          <w:numId w:val="34"/>
        </w:numPr>
        <w:suppressAutoHyphens w:val="true"/>
        <w:spacing w:lineRule="auto" w:line="360" w:before="0" w:after="0"/>
        <w:contextualSpacing/>
        <w:jc w:val="both"/>
        <w:rPr>
          <w:rFonts w:ascii="Arial" w:hAnsi="Arial" w:cs="Arial"/>
        </w:rPr>
      </w:pPr>
      <w:r>
        <w:rPr>
          <w:rFonts w:cs="Arial" w:ascii="Arial" w:hAnsi="Arial"/>
        </w:rPr>
        <w:t xml:space="preserve">Klasopracownie i pozostałe pomieszczenia należy wietrzyć na każdej lekcji oraz przerwie – odpowiedzialny nauczyciel/pracownik obsługi. Okna w klasie otwiera i zamyka nauczyciel. </w:t>
      </w:r>
    </w:p>
    <w:p>
      <w:pPr>
        <w:pStyle w:val="Normal"/>
        <w:numPr>
          <w:ilvl w:val="0"/>
          <w:numId w:val="34"/>
        </w:numPr>
        <w:suppressAutoHyphens w:val="true"/>
        <w:spacing w:lineRule="auto" w:line="360" w:before="0" w:after="0"/>
        <w:contextualSpacing/>
        <w:jc w:val="both"/>
        <w:rPr>
          <w:rFonts w:ascii="Arial" w:hAnsi="Arial" w:cs="Arial"/>
        </w:rPr>
      </w:pPr>
      <w:r>
        <w:rPr>
          <w:rFonts w:cs="Arial" w:ascii="Arial" w:hAnsi="Arial"/>
        </w:rPr>
        <w:t xml:space="preserve">Uczniowie są zobowiązani zakrywać usta i nos do momentu zajęcia miejsca </w:t>
      </w:r>
      <w:r>
        <w:rPr/>
        <w:br/>
      </w:r>
      <w:r>
        <w:rPr>
          <w:rFonts w:cs="Arial" w:ascii="Arial" w:hAnsi="Arial"/>
        </w:rPr>
        <w:t xml:space="preserve">w sali lekcyjnej. Jeśli uznają to za właściwe, mogą mieć zakryte usta i nos </w:t>
      </w:r>
      <w:r>
        <w:rPr/>
        <w:br/>
      </w:r>
      <w:r>
        <w:rPr>
          <w:rFonts w:cs="Arial" w:ascii="Arial" w:hAnsi="Arial"/>
        </w:rPr>
        <w:t>w czasie lekcji.</w:t>
      </w:r>
    </w:p>
    <w:p>
      <w:pPr>
        <w:pStyle w:val="Normal"/>
        <w:numPr>
          <w:ilvl w:val="0"/>
          <w:numId w:val="34"/>
        </w:numPr>
        <w:suppressAutoHyphens w:val="true"/>
        <w:spacing w:lineRule="auto" w:line="360" w:before="0" w:after="0"/>
        <w:contextualSpacing/>
        <w:jc w:val="both"/>
        <w:rPr>
          <w:rFonts w:ascii="Arial" w:hAnsi="Arial" w:cs="Arial"/>
        </w:rPr>
      </w:pPr>
      <w:r>
        <w:rPr>
          <w:rFonts w:cs="Arial" w:ascii="Arial" w:hAnsi="Arial"/>
        </w:rPr>
        <w:t xml:space="preserve">Przerwy, a w miarę możliwości również lekcje uczniowie maja spędzać </w:t>
      </w:r>
      <w:r>
        <w:rPr/>
        <w:br/>
      </w:r>
      <w:r>
        <w:rPr>
          <w:rFonts w:cs="Arial" w:ascii="Arial" w:hAnsi="Arial"/>
        </w:rPr>
        <w:t xml:space="preserve">na podwórku szkolnym / pod namiotem. </w:t>
      </w:r>
    </w:p>
    <w:p>
      <w:pPr>
        <w:pStyle w:val="Normal"/>
        <w:numPr>
          <w:ilvl w:val="0"/>
          <w:numId w:val="34"/>
        </w:numPr>
        <w:suppressAutoHyphens w:val="true"/>
        <w:spacing w:lineRule="auto" w:line="360" w:before="0" w:after="0"/>
        <w:contextualSpacing/>
        <w:jc w:val="both"/>
        <w:rPr>
          <w:rFonts w:ascii="Arial" w:hAnsi="Arial" w:cs="Arial"/>
        </w:rPr>
      </w:pPr>
      <w:r>
        <w:rPr>
          <w:rFonts w:cs="Arial" w:ascii="Arial" w:hAnsi="Arial"/>
        </w:rPr>
        <w:t xml:space="preserve">W trakcie zajęć uczniowie wykonują wyłącznie zadania zlecone </w:t>
      </w:r>
      <w:r>
        <w:rPr/>
        <w:br/>
      </w:r>
      <w:r>
        <w:rPr>
          <w:rFonts w:cs="Arial" w:ascii="Arial" w:hAnsi="Arial"/>
        </w:rPr>
        <w:t>przez nauczyciela.</w:t>
      </w:r>
    </w:p>
    <w:p>
      <w:pPr>
        <w:pStyle w:val="Normal"/>
        <w:numPr>
          <w:ilvl w:val="0"/>
          <w:numId w:val="34"/>
        </w:numPr>
        <w:suppressAutoHyphens w:val="true"/>
        <w:spacing w:lineRule="auto" w:line="360" w:before="0" w:after="0"/>
        <w:contextualSpacing/>
        <w:jc w:val="both"/>
        <w:rPr>
          <w:rFonts w:ascii="Arial" w:hAnsi="Arial" w:cs="Arial"/>
        </w:rPr>
      </w:pPr>
      <w:r>
        <w:rPr>
          <w:rFonts w:cs="Arial" w:ascii="Arial" w:hAnsi="Arial"/>
        </w:rPr>
        <w:t>Uczniowie posługują się tylko i wyłącznie własnymi przyborami szkolnymi, podręcznikami, zeszytami i innymi pomocami. Zabrania się użyczania wyżej wymienionych innym uczniom.</w:t>
      </w:r>
    </w:p>
    <w:p>
      <w:pPr>
        <w:pStyle w:val="Normal"/>
        <w:numPr>
          <w:ilvl w:val="0"/>
          <w:numId w:val="34"/>
        </w:numPr>
        <w:suppressAutoHyphens w:val="true"/>
        <w:spacing w:lineRule="auto" w:line="360" w:before="0" w:after="0"/>
        <w:contextualSpacing/>
        <w:jc w:val="both"/>
        <w:rPr>
          <w:rFonts w:ascii="Arial" w:hAnsi="Arial" w:cs="Arial"/>
        </w:rPr>
      </w:pPr>
      <w:r>
        <w:rPr>
          <w:rFonts w:cs="Arial" w:ascii="Arial" w:hAnsi="Arial"/>
        </w:rPr>
        <w:t>Zabrania się przynoszenia zbędnych przedmiotów.</w:t>
      </w:r>
    </w:p>
    <w:p>
      <w:pPr>
        <w:pStyle w:val="Normal"/>
        <w:numPr>
          <w:ilvl w:val="0"/>
          <w:numId w:val="34"/>
        </w:numPr>
        <w:suppressAutoHyphens w:val="true"/>
        <w:spacing w:lineRule="auto" w:line="360" w:before="0" w:after="0"/>
        <w:contextualSpacing/>
        <w:jc w:val="both"/>
        <w:rPr>
          <w:rFonts w:ascii="Arial" w:hAnsi="Arial" w:cs="Arial"/>
        </w:rPr>
      </w:pPr>
      <w:r>
        <w:rPr>
          <w:rFonts w:cs="Arial" w:ascii="Arial" w:hAnsi="Arial"/>
        </w:rPr>
        <w:t xml:space="preserve">Uczeń ma obowiązek dbać o czystość i higienę stałego miejsca przydzielonego mu </w:t>
        <w:br/>
        <w:t>w klasie na czas trwania nauki.</w:t>
      </w:r>
    </w:p>
    <w:p>
      <w:pPr>
        <w:pStyle w:val="Normal"/>
        <w:numPr>
          <w:ilvl w:val="0"/>
          <w:numId w:val="34"/>
        </w:numPr>
        <w:suppressAutoHyphens w:val="true"/>
        <w:spacing w:lineRule="auto" w:line="360" w:before="0" w:after="0"/>
        <w:contextualSpacing/>
        <w:jc w:val="both"/>
        <w:rPr>
          <w:rFonts w:ascii="Arial" w:hAnsi="Arial" w:cs="Arial"/>
        </w:rPr>
      </w:pPr>
      <w:r>
        <w:rPr>
          <w:rFonts w:cs="Arial" w:ascii="Arial" w:hAnsi="Arial"/>
        </w:rPr>
        <w:t xml:space="preserve">Pozostałe kwestie regulują zarządzenia Dyrektora Szkoły. </w:t>
      </w:r>
    </w:p>
    <w:p>
      <w:pPr>
        <w:pStyle w:val="Normal"/>
        <w:spacing w:lineRule="auto" w:line="360" w:before="0" w:after="0"/>
        <w:contextualSpacing/>
        <w:jc w:val="both"/>
        <w:rPr>
          <w:rFonts w:ascii="Arial" w:hAnsi="Arial" w:cs="Arial"/>
        </w:rPr>
      </w:pPr>
      <w:r>
        <w:rPr>
          <w:rFonts w:cs="Arial" w:ascii="Arial" w:hAnsi="Arial"/>
        </w:rPr>
      </w:r>
    </w:p>
    <w:p>
      <w:pPr>
        <w:pStyle w:val="Normal"/>
        <w:shd w:val="clear" w:color="auto" w:fill="EBFAFF"/>
        <w:spacing w:before="0" w:after="0"/>
        <w:ind w:left="720" w:hanging="0"/>
        <w:jc w:val="center"/>
        <w:rPr>
          <w:rFonts w:ascii="Arial" w:hAnsi="Arial" w:cs="Arial"/>
        </w:rPr>
      </w:pPr>
      <w:r>
        <w:rPr>
          <w:rFonts w:cs="Cambria" w:ascii="Cambria" w:hAnsi="Cambria"/>
          <w:b/>
        </w:rPr>
        <w:t xml:space="preserve">Procedura wyjścia grupy uczniów na  boisko szkolne </w:t>
      </w:r>
    </w:p>
    <w:p>
      <w:pPr>
        <w:pStyle w:val="Normal"/>
        <w:shd w:val="clear" w:color="auto" w:fill="EBFAFF"/>
        <w:spacing w:before="0" w:after="0"/>
        <w:ind w:left="720" w:hanging="0"/>
        <w:jc w:val="center"/>
        <w:rPr>
          <w:rFonts w:ascii="Arial" w:hAnsi="Arial" w:cs="Arial"/>
        </w:rPr>
      </w:pPr>
      <w:r>
        <w:rPr>
          <w:rFonts w:cs="Cambria" w:ascii="Cambria" w:hAnsi="Cambria"/>
          <w:b/>
        </w:rPr>
        <w:t>(nie dotyczy lekcji wychowania fizycznego)</w:t>
      </w:r>
    </w:p>
    <w:p>
      <w:pPr>
        <w:pStyle w:val="Normal"/>
        <w:shd w:val="clear" w:color="auto" w:fill="FFFFFF"/>
        <w:spacing w:lineRule="auto" w:line="360"/>
        <w:rPr>
          <w:rFonts w:ascii="Arial" w:hAnsi="Arial" w:cs="Arial"/>
        </w:rPr>
      </w:pPr>
      <w:r>
        <w:rPr>
          <w:rFonts w:cs="Arial" w:ascii="Arial" w:hAnsi="Arial"/>
        </w:rPr>
      </w:r>
    </w:p>
    <w:p>
      <w:pPr>
        <w:pStyle w:val="Normal"/>
        <w:widowControl w:val="false"/>
        <w:numPr>
          <w:ilvl w:val="0"/>
          <w:numId w:val="97"/>
        </w:numPr>
        <w:suppressAutoHyphens w:val="true"/>
        <w:spacing w:lineRule="auto" w:line="360"/>
        <w:jc w:val="both"/>
        <w:textAlignment w:val="baseline"/>
        <w:rPr>
          <w:rFonts w:ascii="Arial" w:hAnsi="Arial" w:cs="Arial"/>
        </w:rPr>
      </w:pPr>
      <w:r>
        <w:rPr>
          <w:rFonts w:cs="Arial" w:ascii="Arial" w:hAnsi="Arial"/>
          <w:kern w:val="2"/>
        </w:rPr>
        <w:t>Szkoła w okresie COVID – 19  nie organizuje wyjść poza  teren szkoły.</w:t>
      </w:r>
    </w:p>
    <w:p>
      <w:pPr>
        <w:pStyle w:val="Normal"/>
        <w:widowControl w:val="false"/>
        <w:numPr>
          <w:ilvl w:val="0"/>
          <w:numId w:val="47"/>
        </w:numPr>
        <w:suppressAutoHyphens w:val="true"/>
        <w:spacing w:lineRule="auto" w:line="360"/>
        <w:jc w:val="both"/>
        <w:textAlignment w:val="baseline"/>
        <w:rPr>
          <w:rFonts w:ascii="Arial" w:hAnsi="Arial" w:cs="Arial"/>
        </w:rPr>
      </w:pPr>
      <w:r>
        <w:rPr>
          <w:rFonts w:cs="Arial" w:ascii="Arial" w:hAnsi="Arial"/>
          <w:kern w:val="2"/>
        </w:rPr>
        <w:t>Dzieci/ wychowankowie uczestniczący w zajęciach prowadzonych przez nauczycieli,  będą korzystać z boiska szkolnego, przy zachowaniu zmianowości grup i dystansu społecznego.</w:t>
      </w:r>
    </w:p>
    <w:p>
      <w:pPr>
        <w:pStyle w:val="Normal"/>
        <w:widowControl w:val="false"/>
        <w:numPr>
          <w:ilvl w:val="0"/>
          <w:numId w:val="47"/>
        </w:numPr>
        <w:suppressAutoHyphens w:val="true"/>
        <w:spacing w:lineRule="auto" w:line="360"/>
        <w:jc w:val="both"/>
        <w:textAlignment w:val="baseline"/>
        <w:rPr>
          <w:rFonts w:ascii="Arial" w:hAnsi="Arial" w:cs="Arial"/>
        </w:rPr>
      </w:pPr>
      <w:r>
        <w:rPr>
          <w:rFonts w:cs="Arial" w:ascii="Arial" w:hAnsi="Arial"/>
          <w:kern w:val="2"/>
        </w:rPr>
        <w:t>Każdorazowo przed wyjściem na boisko sportowe,nauczyciel przypomina dzieciom umowy dotyczące bezpiecznego przebywania na świeżym powietrzu oraz zwraca uwagę na obowiązujące w szkole Regulaminy korzystania z boiska.</w:t>
      </w:r>
    </w:p>
    <w:p>
      <w:pPr>
        <w:pStyle w:val="Normal"/>
        <w:widowControl w:val="false"/>
        <w:numPr>
          <w:ilvl w:val="0"/>
          <w:numId w:val="47"/>
        </w:numPr>
        <w:suppressAutoHyphens w:val="true"/>
        <w:spacing w:lineRule="auto" w:line="360"/>
        <w:jc w:val="both"/>
        <w:textAlignment w:val="baseline"/>
        <w:rPr>
          <w:rFonts w:ascii="Arial" w:hAnsi="Arial" w:cs="Arial"/>
        </w:rPr>
      </w:pPr>
      <w:r>
        <w:rPr>
          <w:rFonts w:cs="Arial" w:ascii="Arial" w:hAnsi="Arial"/>
          <w:kern w:val="2"/>
        </w:rPr>
        <w:t>W szatni szkolnej jednocześnie może przebywać jedna grupa uczniów, a dzieci przebierają się w odpowiedniej w odległości od siebie z zachowaniem dystansu społecznego.</w:t>
      </w:r>
    </w:p>
    <w:p>
      <w:pPr>
        <w:pStyle w:val="Normal"/>
        <w:widowControl w:val="false"/>
        <w:numPr>
          <w:ilvl w:val="0"/>
          <w:numId w:val="47"/>
        </w:numPr>
        <w:suppressAutoHyphens w:val="true"/>
        <w:spacing w:lineRule="auto" w:line="360"/>
        <w:jc w:val="both"/>
        <w:textAlignment w:val="baseline"/>
        <w:rPr>
          <w:rFonts w:ascii="Arial" w:hAnsi="Arial" w:cs="Arial"/>
        </w:rPr>
      </w:pPr>
      <w:r>
        <w:rPr>
          <w:rFonts w:cs="Arial" w:ascii="Arial" w:hAnsi="Arial"/>
          <w:kern w:val="2"/>
        </w:rPr>
        <w:t xml:space="preserve">Uczniowie w szatni niezwłocznie przygotowują się do wyjścia na dwór, nakładając ubranie wierzchnie (kurtkę, buty itp.) i czekają w wyznaczonym przez nauczyciela  miejscu. Nauczyciel w nadzorze wspomaga pracownik obsługi. </w:t>
      </w:r>
    </w:p>
    <w:p>
      <w:pPr>
        <w:pStyle w:val="Normal"/>
        <w:widowControl w:val="false"/>
        <w:numPr>
          <w:ilvl w:val="0"/>
          <w:numId w:val="47"/>
        </w:numPr>
        <w:suppressAutoHyphens w:val="true"/>
        <w:spacing w:lineRule="auto" w:line="360"/>
        <w:jc w:val="both"/>
        <w:textAlignment w:val="baseline"/>
        <w:rPr>
          <w:rFonts w:ascii="Arial" w:hAnsi="Arial" w:cs="Arial"/>
        </w:rPr>
      </w:pPr>
      <w:r>
        <w:rPr>
          <w:rFonts w:cs="Arial" w:ascii="Arial" w:hAnsi="Arial"/>
          <w:kern w:val="2"/>
        </w:rPr>
        <w:t>Przed wyjściem grupy z budynku szkoły nauczyciel ma obowiązek przeliczenia dzieci. Powrót do budynku szkoły z  boiska sportowego odbywa się po sprawdzeniu przez nauczyciela liczby dzieci, ustawieniu uczniów z zachowaniem dystansu społecznego. Po powrocie do szkoły i udaniu się do szatni obowiązują zasady zachowania opisane w pkt. 5 i 6.</w:t>
      </w:r>
    </w:p>
    <w:p>
      <w:pPr>
        <w:pStyle w:val="Normal"/>
        <w:widowControl w:val="false"/>
        <w:numPr>
          <w:ilvl w:val="0"/>
          <w:numId w:val="47"/>
        </w:numPr>
        <w:suppressAutoHyphens w:val="true"/>
        <w:spacing w:lineRule="auto" w:line="360"/>
        <w:jc w:val="both"/>
        <w:textAlignment w:val="baseline"/>
        <w:rPr>
          <w:rFonts w:ascii="Arial" w:hAnsi="Arial" w:cs="Arial"/>
        </w:rPr>
      </w:pPr>
      <w:r>
        <w:rPr>
          <w:rFonts w:cs="Arial" w:ascii="Arial" w:hAnsi="Arial"/>
          <w:kern w:val="2"/>
        </w:rPr>
        <w:t>Sprzęty i pomoce sportowe oraz wyposażenie boiska jest dezynfekowane poprzez oprysk środkiem dezynfekującym, po zakończonym pobycie i zajęciach grupy uczniów. Czyszczenia i dezynfekcji dokonuje pracownik obsługi szkoły. Następna grupa uczniów może przebywać na  boisku po zakończonych czynnościach dezynfekcji (odpowiada pracownik obsługi).</w:t>
      </w:r>
    </w:p>
    <w:p>
      <w:pPr>
        <w:pStyle w:val="Normal"/>
        <w:widowControl w:val="false"/>
        <w:spacing w:lineRule="auto" w:line="360"/>
        <w:jc w:val="both"/>
        <w:textAlignment w:val="baseline"/>
        <w:rPr>
          <w:rFonts w:ascii="Arial" w:hAnsi="Arial" w:cs="Arial"/>
        </w:rPr>
      </w:pPr>
      <w:r>
        <w:rPr>
          <w:rFonts w:cs="Arial" w:ascii="Arial" w:hAnsi="Arial"/>
        </w:rPr>
      </w:r>
    </w:p>
    <w:p>
      <w:pPr>
        <w:pStyle w:val="Normal"/>
        <w:widowControl w:val="false"/>
        <w:jc w:val="center"/>
        <w:textAlignment w:val="baseline"/>
        <w:rPr>
          <w:rFonts w:ascii="Arial" w:hAnsi="Arial" w:cs="Arial"/>
        </w:rPr>
      </w:pPr>
      <w:r>
        <w:rPr>
          <w:rFonts w:eastAsia="SimSun" w:cs="Times New Roman" w:ascii="Times New Roman" w:hAnsi="Times New Roman"/>
          <w:b/>
          <w:kern w:val="2"/>
          <w:sz w:val="28"/>
          <w:szCs w:val="28"/>
        </w:rPr>
        <w:t xml:space="preserve">Procedury </w:t>
      </w:r>
      <w:r>
        <w:rPr/>
        <w:br/>
      </w:r>
      <w:r>
        <w:rPr>
          <w:rFonts w:eastAsia="SimSun" w:cs="Times New Roman" w:ascii="Times New Roman" w:hAnsi="Times New Roman"/>
          <w:b/>
          <w:kern w:val="2"/>
        </w:rPr>
        <w:t xml:space="preserve">bezpieczeństwa na świetlicy szkolnej </w:t>
      </w:r>
      <w:r>
        <w:rPr/>
        <w:br/>
      </w:r>
      <w:r>
        <w:rPr>
          <w:rFonts w:eastAsia="SimSun" w:cs="Times New Roman" w:ascii="Times New Roman" w:hAnsi="Times New Roman"/>
          <w:b/>
          <w:kern w:val="2"/>
        </w:rPr>
        <w:t>w związku z wystąpieniem COVID – 19</w:t>
      </w:r>
    </w:p>
    <w:p>
      <w:pPr>
        <w:pStyle w:val="Normal"/>
        <w:widowControl w:val="false"/>
        <w:spacing w:lineRule="auto" w:line="360"/>
        <w:jc w:val="both"/>
        <w:textAlignment w:val="baseline"/>
        <w:rPr>
          <w:rFonts w:ascii="Arial" w:hAnsi="Arial" w:cs="Arial"/>
        </w:rPr>
      </w:pPr>
      <w:r>
        <w:rPr>
          <w:rFonts w:cs="Arial" w:ascii="Arial" w:hAnsi="Arial"/>
        </w:rPr>
      </w:r>
    </w:p>
    <w:p>
      <w:pPr>
        <w:pStyle w:val="ListParagraph"/>
        <w:widowControl w:val="false"/>
        <w:numPr>
          <w:ilvl w:val="2"/>
          <w:numId w:val="30"/>
        </w:numPr>
        <w:spacing w:lineRule="auto" w:line="360"/>
        <w:jc w:val="both"/>
        <w:textAlignment w:val="baseline"/>
        <w:rPr>
          <w:rFonts w:ascii="Arial" w:hAnsi="Arial" w:cs="Arial"/>
        </w:rPr>
      </w:pPr>
      <w:r>
        <w:rPr>
          <w:rFonts w:eastAsia="Arial" w:cs="Arial" w:ascii="Arial" w:hAnsi="Arial"/>
          <w:kern w:val="2"/>
          <w:sz w:val="24"/>
          <w:szCs w:val="24"/>
        </w:rPr>
        <w:t xml:space="preserve">Uczniów obowiązuje noszenie maseczki ochronnej podczas przebywania </w:t>
      </w:r>
      <w:r>
        <w:rPr/>
        <w:br/>
      </w:r>
      <w:r>
        <w:rPr>
          <w:rFonts w:eastAsia="Arial" w:cs="Arial" w:ascii="Arial" w:hAnsi="Arial"/>
          <w:kern w:val="2"/>
          <w:sz w:val="24"/>
          <w:szCs w:val="24"/>
        </w:rPr>
        <w:t>w autobusie szkolnym oraz we wspólnej przestrzeni szkolnej (korytarz, toaleta).</w:t>
      </w:r>
    </w:p>
    <w:p>
      <w:pPr>
        <w:pStyle w:val="ListParagraph"/>
        <w:widowControl w:val="false"/>
        <w:numPr>
          <w:ilvl w:val="2"/>
          <w:numId w:val="30"/>
        </w:numPr>
        <w:spacing w:lineRule="auto" w:line="360"/>
        <w:jc w:val="both"/>
        <w:textAlignment w:val="baseline"/>
        <w:rPr>
          <w:rFonts w:ascii="Arial" w:hAnsi="Arial" w:cs="Arial"/>
        </w:rPr>
      </w:pPr>
      <w:r>
        <w:rPr>
          <w:rFonts w:eastAsia="Arial" w:cs="Arial" w:ascii="Arial" w:hAnsi="Arial"/>
          <w:kern w:val="2"/>
          <w:sz w:val="24"/>
          <w:szCs w:val="24"/>
        </w:rPr>
        <w:t xml:space="preserve">Kierowca autobusu dowożącego uczniów do szkoły ma prawo nie wpuścić </w:t>
      </w:r>
      <w:r>
        <w:rPr/>
        <w:br/>
      </w:r>
      <w:r>
        <w:rPr>
          <w:rFonts w:eastAsia="Arial" w:cs="Arial" w:ascii="Arial" w:hAnsi="Arial"/>
          <w:kern w:val="2"/>
          <w:sz w:val="24"/>
          <w:szCs w:val="24"/>
        </w:rPr>
        <w:t xml:space="preserve">do pojazdu ucznia bez maseczki. Wyposażenie ucznia w maseczkę należy </w:t>
      </w:r>
      <w:r>
        <w:rPr/>
        <w:br/>
      </w:r>
      <w:r>
        <w:rPr>
          <w:rFonts w:eastAsia="Arial" w:cs="Arial" w:ascii="Arial" w:hAnsi="Arial"/>
          <w:kern w:val="2"/>
          <w:sz w:val="24"/>
          <w:szCs w:val="24"/>
        </w:rPr>
        <w:t>do obowiązków rodzica</w:t>
      </w:r>
    </w:p>
    <w:p>
      <w:pPr>
        <w:pStyle w:val="ListParagraph"/>
        <w:widowControl w:val="false"/>
        <w:numPr>
          <w:ilvl w:val="2"/>
          <w:numId w:val="30"/>
        </w:numPr>
        <w:spacing w:lineRule="auto" w:line="360"/>
        <w:jc w:val="both"/>
        <w:textAlignment w:val="baseline"/>
        <w:rPr>
          <w:rFonts w:ascii="Arial" w:hAnsi="Arial" w:cs="Arial"/>
        </w:rPr>
      </w:pPr>
      <w:r>
        <w:rPr>
          <w:rFonts w:eastAsia="Arial" w:cs="Arial" w:ascii="Arial" w:hAnsi="Arial"/>
          <w:kern w:val="2"/>
          <w:sz w:val="24"/>
          <w:szCs w:val="24"/>
        </w:rPr>
        <w:t xml:space="preserve">Każdorazowo przed wejściem do świetlicy szkolnej, autobusu szkolnego </w:t>
      </w:r>
      <w:r>
        <w:rPr/>
        <w:br/>
      </w:r>
      <w:r>
        <w:rPr>
          <w:rFonts w:eastAsia="Arial" w:cs="Arial" w:ascii="Arial" w:hAnsi="Arial"/>
          <w:kern w:val="2"/>
          <w:sz w:val="24"/>
          <w:szCs w:val="24"/>
        </w:rPr>
        <w:t xml:space="preserve">           oraz po przyjściu z podwórka uczeń dezynfekuje ręce.</w:t>
      </w:r>
    </w:p>
    <w:p>
      <w:pPr>
        <w:pStyle w:val="ListParagraph"/>
        <w:widowControl w:val="false"/>
        <w:numPr>
          <w:ilvl w:val="2"/>
          <w:numId w:val="30"/>
        </w:numPr>
        <w:spacing w:lineRule="auto" w:line="360"/>
        <w:jc w:val="both"/>
        <w:textAlignment w:val="baseline"/>
        <w:rPr>
          <w:rFonts w:ascii="Arial" w:hAnsi="Arial" w:cs="Arial"/>
        </w:rPr>
      </w:pPr>
      <w:r>
        <w:rPr>
          <w:rFonts w:eastAsia="Arial" w:cs="Arial" w:ascii="Arial" w:hAnsi="Arial"/>
          <w:kern w:val="2"/>
          <w:sz w:val="24"/>
          <w:szCs w:val="24"/>
        </w:rPr>
        <w:t xml:space="preserve">Uczniowie muszą zachować dystans społeczny oraz unikać gromadzenia się </w:t>
      </w:r>
      <w:r>
        <w:rPr/>
        <w:br/>
      </w:r>
      <w:r>
        <w:rPr>
          <w:rFonts w:eastAsia="Arial" w:cs="Arial" w:ascii="Arial" w:hAnsi="Arial"/>
          <w:kern w:val="2"/>
          <w:sz w:val="24"/>
          <w:szCs w:val="24"/>
        </w:rPr>
        <w:t xml:space="preserve">w grupach. </w:t>
      </w:r>
    </w:p>
    <w:p>
      <w:pPr>
        <w:pStyle w:val="ListParagraph"/>
        <w:widowControl w:val="false"/>
        <w:numPr>
          <w:ilvl w:val="2"/>
          <w:numId w:val="30"/>
        </w:numPr>
        <w:spacing w:lineRule="auto" w:line="360"/>
        <w:jc w:val="both"/>
        <w:textAlignment w:val="baseline"/>
        <w:rPr>
          <w:rFonts w:ascii="Arial" w:hAnsi="Arial" w:cs="Arial"/>
        </w:rPr>
      </w:pPr>
      <w:r>
        <w:rPr>
          <w:rFonts w:eastAsia="Arial" w:cs="Arial" w:ascii="Arial" w:hAnsi="Arial"/>
          <w:kern w:val="2"/>
          <w:sz w:val="24"/>
          <w:szCs w:val="24"/>
        </w:rPr>
        <w:t>Na świetlicy szkolnej zajmują wyznaczone miejsca, nie zmieniają ich i nie  chodzą po sali, a konieczność wyjścia (korzystanie z toalety) sygnalizują opiekunowi.</w:t>
      </w:r>
    </w:p>
    <w:p>
      <w:pPr>
        <w:pStyle w:val="ListParagraph"/>
        <w:widowControl w:val="false"/>
        <w:numPr>
          <w:ilvl w:val="2"/>
          <w:numId w:val="30"/>
        </w:numPr>
        <w:spacing w:lineRule="auto" w:line="360"/>
        <w:jc w:val="both"/>
        <w:textAlignment w:val="baseline"/>
        <w:rPr>
          <w:rFonts w:ascii="Arial" w:hAnsi="Arial" w:cs="Arial"/>
        </w:rPr>
      </w:pPr>
      <w:r>
        <w:rPr>
          <w:rFonts w:eastAsia="Arial" w:cs="Arial" w:ascii="Arial" w:hAnsi="Arial"/>
          <w:kern w:val="2"/>
          <w:sz w:val="24"/>
          <w:szCs w:val="24"/>
        </w:rPr>
        <w:t xml:space="preserve">Uczniowie powinni szczególnie zwracać uwagę na częste mycie rąk. </w:t>
      </w:r>
    </w:p>
    <w:p>
      <w:pPr>
        <w:pStyle w:val="ListParagraph"/>
        <w:widowControl w:val="false"/>
        <w:numPr>
          <w:ilvl w:val="2"/>
          <w:numId w:val="30"/>
        </w:numPr>
        <w:spacing w:lineRule="auto" w:line="360"/>
        <w:textAlignment w:val="baseline"/>
        <w:rPr>
          <w:rFonts w:ascii="Arial" w:hAnsi="Arial" w:cs="Arial"/>
        </w:rPr>
      </w:pPr>
      <w:r>
        <w:rPr>
          <w:rFonts w:eastAsia="Arial" w:cs="Arial" w:ascii="Arial" w:hAnsi="Arial"/>
          <w:kern w:val="2"/>
          <w:sz w:val="24"/>
          <w:szCs w:val="24"/>
        </w:rPr>
        <w:t xml:space="preserve">Do szkoły przychodzą uczniowie zdrowi - bez objawów choroby zakaźnej, </w:t>
      </w:r>
      <w:r>
        <w:rPr/>
        <w:br/>
      </w:r>
      <w:r>
        <w:rPr>
          <w:rFonts w:eastAsia="Arial" w:cs="Arial" w:ascii="Arial" w:hAnsi="Arial"/>
          <w:kern w:val="2"/>
          <w:sz w:val="24"/>
          <w:szCs w:val="24"/>
        </w:rPr>
        <w:t>tj. podwyższonej temperatury, osłabienia, uporczywego kaszlu i kataru.</w:t>
      </w:r>
      <w:r>
        <w:rPr/>
        <w:br/>
        <w:br/>
      </w:r>
      <w:r>
        <w:rPr>
          <w:rFonts w:cs="Times New Roman" w:ascii="Times New Roman" w:hAnsi="Times New Roman"/>
          <w:b/>
        </w:rPr>
        <w:t xml:space="preserve">                    REGULAMIN STOŁÓWKI SZKOLNEJ</w:t>
      </w:r>
    </w:p>
    <w:p>
      <w:pPr>
        <w:pStyle w:val="Normal"/>
        <w:jc w:val="center"/>
        <w:rPr>
          <w:rFonts w:ascii="Arial" w:hAnsi="Arial" w:cs="Arial"/>
        </w:rPr>
      </w:pPr>
      <w:r>
        <w:rPr>
          <w:rFonts w:cs="Times New Roman" w:ascii="Times New Roman" w:hAnsi="Times New Roman"/>
          <w:b/>
        </w:rPr>
        <w:t xml:space="preserve">Procedury </w:t>
      </w:r>
      <w:r>
        <w:rPr/>
        <w:br/>
      </w:r>
      <w:r>
        <w:rPr>
          <w:rFonts w:cs="Times New Roman" w:ascii="Times New Roman" w:hAnsi="Times New Roman"/>
          <w:b/>
        </w:rPr>
        <w:t>przebywania na stołówce szkolnej podczas epidemii COVID – 19</w:t>
      </w:r>
    </w:p>
    <w:p>
      <w:pPr>
        <w:pStyle w:val="Normal"/>
        <w:rPr>
          <w:rFonts w:ascii="Arial" w:hAnsi="Arial" w:cs="Arial"/>
        </w:rPr>
      </w:pPr>
      <w:r>
        <w:rPr>
          <w:rFonts w:cs="Arial" w:ascii="Arial" w:hAnsi="Arial"/>
        </w:rPr>
      </w:r>
    </w:p>
    <w:p>
      <w:pPr>
        <w:pStyle w:val="ListParagraph"/>
        <w:numPr>
          <w:ilvl w:val="0"/>
          <w:numId w:val="37"/>
        </w:numPr>
        <w:spacing w:lineRule="auto" w:line="360"/>
        <w:jc w:val="both"/>
        <w:rPr>
          <w:rFonts w:ascii="Arial" w:hAnsi="Arial" w:cs="Arial"/>
        </w:rPr>
      </w:pPr>
      <w:r>
        <w:rPr>
          <w:rFonts w:eastAsia="Arial" w:cs="Arial" w:ascii="Arial" w:hAnsi="Arial"/>
          <w:sz w:val="24"/>
          <w:szCs w:val="24"/>
        </w:rPr>
        <w:t xml:space="preserve">Jadalnia służy wszystkim uczniom Publicznej szkoły Podstawowej, </w:t>
      </w:r>
      <w:r>
        <w:rPr/>
        <w:br/>
      </w:r>
      <w:r>
        <w:rPr>
          <w:rFonts w:eastAsia="Arial" w:cs="Arial" w:ascii="Arial" w:hAnsi="Arial"/>
          <w:sz w:val="24"/>
          <w:szCs w:val="24"/>
        </w:rPr>
        <w:t>którzy korzystają z posiłków przygotowanych przez stołówkę szkolną.</w:t>
      </w:r>
    </w:p>
    <w:p>
      <w:pPr>
        <w:pStyle w:val="ListParagraph"/>
        <w:numPr>
          <w:ilvl w:val="0"/>
          <w:numId w:val="37"/>
        </w:numPr>
        <w:spacing w:lineRule="auto" w:line="360"/>
        <w:jc w:val="both"/>
        <w:rPr>
          <w:rFonts w:ascii="Arial" w:hAnsi="Arial" w:cs="Arial"/>
        </w:rPr>
      </w:pPr>
      <w:r>
        <w:rPr>
          <w:rFonts w:eastAsia="Arial" w:cs="Arial" w:ascii="Arial" w:hAnsi="Arial"/>
          <w:sz w:val="24"/>
          <w:szCs w:val="24"/>
        </w:rPr>
        <w:t xml:space="preserve">Podczas poruszania się w przestrzeni wspólnej (korytarz), pamiętamy </w:t>
      </w:r>
      <w:r>
        <w:rPr/>
        <w:br/>
      </w:r>
      <w:r>
        <w:rPr>
          <w:rFonts w:eastAsia="Arial" w:cs="Arial" w:ascii="Arial" w:hAnsi="Arial"/>
          <w:sz w:val="24"/>
          <w:szCs w:val="24"/>
        </w:rPr>
        <w:t xml:space="preserve">o zakrywaniu ust i nosa, po zajęciu miejsca przy stole uczeń maseczkę zdejmuje. </w:t>
      </w:r>
    </w:p>
    <w:p>
      <w:pPr>
        <w:pStyle w:val="ListParagraph"/>
        <w:numPr>
          <w:ilvl w:val="0"/>
          <w:numId w:val="37"/>
        </w:numPr>
        <w:spacing w:lineRule="auto" w:line="360"/>
        <w:jc w:val="both"/>
        <w:rPr>
          <w:rFonts w:ascii="Arial" w:hAnsi="Arial" w:cs="Arial"/>
        </w:rPr>
      </w:pPr>
      <w:r>
        <w:rPr>
          <w:rFonts w:eastAsia="Arial" w:cs="Arial" w:ascii="Arial" w:hAnsi="Arial"/>
          <w:sz w:val="24"/>
          <w:szCs w:val="24"/>
        </w:rPr>
        <w:t xml:space="preserve">Przed wejściem do stołówki uczniowie są zobowiązani umyć  i zdezynfekować ręce zgodnie z instrukcją. Płyn do dezynfekcji znajduje się prze wejściem </w:t>
      </w:r>
      <w:r>
        <w:rPr/>
        <w:br/>
      </w:r>
      <w:r>
        <w:rPr>
          <w:rFonts w:eastAsia="Arial" w:cs="Arial" w:ascii="Arial" w:hAnsi="Arial"/>
          <w:sz w:val="24"/>
          <w:szCs w:val="24"/>
        </w:rPr>
        <w:t xml:space="preserve">na stołówkę. </w:t>
      </w:r>
    </w:p>
    <w:p>
      <w:pPr>
        <w:pStyle w:val="ListParagraph"/>
        <w:numPr>
          <w:ilvl w:val="0"/>
          <w:numId w:val="37"/>
        </w:numPr>
        <w:spacing w:lineRule="auto" w:line="360"/>
        <w:jc w:val="both"/>
        <w:rPr>
          <w:rFonts w:ascii="Arial" w:hAnsi="Arial" w:cs="Arial"/>
        </w:rPr>
      </w:pPr>
      <w:r>
        <w:rPr>
          <w:rFonts w:eastAsia="Arial" w:cs="Arial" w:ascii="Arial" w:hAnsi="Arial"/>
          <w:sz w:val="24"/>
          <w:szCs w:val="24"/>
        </w:rPr>
        <w:t>Herbata wydawana jest w godzinach 9.20-9.30; 10.15-10.25, według ustalonych list.</w:t>
      </w:r>
    </w:p>
    <w:p>
      <w:pPr>
        <w:pStyle w:val="ListParagraph"/>
        <w:numPr>
          <w:ilvl w:val="0"/>
          <w:numId w:val="37"/>
        </w:numPr>
        <w:spacing w:lineRule="auto" w:line="360"/>
        <w:jc w:val="both"/>
        <w:rPr>
          <w:rFonts w:ascii="Arial" w:hAnsi="Arial" w:cs="Arial"/>
        </w:rPr>
      </w:pPr>
      <w:r>
        <w:rPr>
          <w:rFonts w:eastAsia="Arial" w:cs="Arial" w:ascii="Arial" w:hAnsi="Arial"/>
          <w:sz w:val="24"/>
          <w:szCs w:val="24"/>
        </w:rPr>
        <w:t>Klasy I – IV piją herbatę w klasach.</w:t>
      </w:r>
    </w:p>
    <w:p>
      <w:pPr>
        <w:pStyle w:val="ListParagraph"/>
        <w:numPr>
          <w:ilvl w:val="0"/>
          <w:numId w:val="37"/>
        </w:numPr>
        <w:spacing w:lineRule="auto" w:line="360"/>
        <w:jc w:val="both"/>
        <w:rPr>
          <w:rFonts w:ascii="Arial" w:hAnsi="Arial" w:cs="Arial"/>
        </w:rPr>
      </w:pPr>
      <w:r>
        <w:rPr>
          <w:rFonts w:eastAsia="Arial" w:cs="Arial" w:ascii="Arial" w:hAnsi="Arial"/>
          <w:sz w:val="24"/>
          <w:szCs w:val="24"/>
        </w:rPr>
        <w:t>Uczniowie klas I – III spożywają obiad w godzinach 12.30 – 12.45.</w:t>
      </w:r>
    </w:p>
    <w:p>
      <w:pPr>
        <w:pStyle w:val="ListParagraph"/>
        <w:numPr>
          <w:ilvl w:val="0"/>
          <w:numId w:val="37"/>
        </w:numPr>
        <w:spacing w:lineRule="auto" w:line="360"/>
        <w:jc w:val="both"/>
        <w:rPr>
          <w:rFonts w:ascii="Arial" w:hAnsi="Arial" w:cs="Arial"/>
        </w:rPr>
      </w:pPr>
      <w:r>
        <w:rPr>
          <w:rFonts w:eastAsia="Arial" w:cs="Arial" w:ascii="Arial" w:hAnsi="Arial"/>
          <w:sz w:val="24"/>
          <w:szCs w:val="24"/>
        </w:rPr>
        <w:t xml:space="preserve">Obiady dla uczniów klas IV – VIII wydawane są w godzinach 12.00 – 12.15 </w:t>
      </w:r>
      <w:r>
        <w:rPr/>
        <w:br/>
      </w:r>
      <w:r>
        <w:rPr>
          <w:rFonts w:eastAsia="Arial" w:cs="Arial" w:ascii="Arial" w:hAnsi="Arial"/>
          <w:sz w:val="24"/>
          <w:szCs w:val="24"/>
        </w:rPr>
        <w:t>oraz 13.00 – 13.15, według ustalonych list.</w:t>
      </w:r>
    </w:p>
    <w:p>
      <w:pPr>
        <w:pStyle w:val="ListParagraph"/>
        <w:numPr>
          <w:ilvl w:val="0"/>
          <w:numId w:val="37"/>
        </w:numPr>
        <w:spacing w:lineRule="auto" w:line="360"/>
        <w:jc w:val="both"/>
        <w:rPr>
          <w:rFonts w:ascii="Arial" w:hAnsi="Arial" w:cs="Arial"/>
        </w:rPr>
      </w:pPr>
      <w:r>
        <w:rPr>
          <w:rFonts w:eastAsia="Arial" w:cs="Arial" w:ascii="Arial" w:hAnsi="Arial"/>
          <w:sz w:val="24"/>
          <w:szCs w:val="24"/>
        </w:rPr>
        <w:t>W stołówce uczniowie siadają na wyznaczonych i zdezynfekowanych miejscach.</w:t>
      </w:r>
    </w:p>
    <w:p>
      <w:pPr>
        <w:pStyle w:val="ListParagraph"/>
        <w:numPr>
          <w:ilvl w:val="0"/>
          <w:numId w:val="37"/>
        </w:numPr>
        <w:spacing w:lineRule="auto" w:line="360"/>
        <w:jc w:val="both"/>
        <w:rPr>
          <w:rFonts w:ascii="Arial" w:hAnsi="Arial" w:cs="Arial"/>
        </w:rPr>
      </w:pPr>
      <w:r>
        <w:rPr>
          <w:rFonts w:eastAsia="Arial" w:cs="Arial" w:ascii="Arial" w:hAnsi="Arial"/>
          <w:sz w:val="24"/>
          <w:szCs w:val="24"/>
        </w:rPr>
        <w:t>Do stołówki uczniowie nie wnoszą teczek, tornistrów, plecaków itp.</w:t>
      </w:r>
    </w:p>
    <w:p>
      <w:pPr>
        <w:pStyle w:val="ListParagraph"/>
        <w:numPr>
          <w:ilvl w:val="0"/>
          <w:numId w:val="37"/>
        </w:numPr>
        <w:spacing w:lineRule="auto" w:line="360"/>
        <w:jc w:val="both"/>
        <w:rPr>
          <w:rFonts w:ascii="Arial" w:hAnsi="Arial" w:cs="Arial"/>
        </w:rPr>
      </w:pPr>
      <w:r>
        <w:rPr>
          <w:rFonts w:eastAsia="Arial" w:cs="Arial" w:ascii="Arial" w:hAnsi="Arial"/>
          <w:sz w:val="24"/>
          <w:szCs w:val="24"/>
        </w:rPr>
        <w:t>W stołówce uczniowie zobowiązani są do zachowania bezpiecznego dystansu.</w:t>
      </w:r>
    </w:p>
    <w:p>
      <w:pPr>
        <w:pStyle w:val="ListParagraph"/>
        <w:numPr>
          <w:ilvl w:val="0"/>
          <w:numId w:val="37"/>
        </w:numPr>
        <w:spacing w:lineRule="auto" w:line="360"/>
        <w:jc w:val="both"/>
        <w:rPr>
          <w:rFonts w:ascii="Arial" w:hAnsi="Arial" w:cs="Arial"/>
        </w:rPr>
      </w:pPr>
      <w:r>
        <w:rPr>
          <w:rFonts w:eastAsia="Arial" w:cs="Arial" w:ascii="Arial" w:hAnsi="Arial"/>
          <w:sz w:val="24"/>
          <w:szCs w:val="24"/>
        </w:rPr>
        <w:t>Po zjedzeniu posiłku uczniowie odnoszą naczynia do okienka, pozostawiając za sobą porządek.</w:t>
      </w:r>
    </w:p>
    <w:p>
      <w:pPr>
        <w:pStyle w:val="ListParagraph"/>
        <w:numPr>
          <w:ilvl w:val="0"/>
          <w:numId w:val="37"/>
        </w:numPr>
        <w:spacing w:lineRule="auto" w:line="360"/>
        <w:jc w:val="both"/>
        <w:rPr>
          <w:rFonts w:ascii="Arial" w:hAnsi="Arial" w:cs="Arial"/>
        </w:rPr>
      </w:pPr>
      <w:r>
        <w:rPr>
          <w:rFonts w:eastAsia="Arial" w:cs="Arial" w:ascii="Arial" w:hAnsi="Arial"/>
          <w:sz w:val="24"/>
          <w:szCs w:val="24"/>
        </w:rPr>
        <w:t>Na stołówce uczniów obowiązuje kulturalne zachowanie.</w:t>
      </w:r>
    </w:p>
    <w:p>
      <w:pPr>
        <w:pStyle w:val="ListParagraph"/>
        <w:numPr>
          <w:ilvl w:val="0"/>
          <w:numId w:val="37"/>
        </w:numPr>
        <w:spacing w:lineRule="auto" w:line="360"/>
        <w:jc w:val="both"/>
        <w:rPr>
          <w:rFonts w:ascii="Arial" w:hAnsi="Arial" w:cs="Arial"/>
        </w:rPr>
      </w:pPr>
      <w:r>
        <w:rPr>
          <w:rFonts w:eastAsia="Arial" w:cs="Arial" w:ascii="Arial" w:hAnsi="Arial"/>
          <w:sz w:val="24"/>
          <w:szCs w:val="24"/>
        </w:rPr>
        <w:t>Uczniowie respektują polecenia dyżurującego nauczyciela.</w:t>
      </w:r>
    </w:p>
    <w:p>
      <w:pPr>
        <w:pStyle w:val="Normal"/>
        <w:shd w:val="clear" w:color="auto" w:fill="FFFFFF"/>
        <w:spacing w:before="0" w:after="0"/>
        <w:ind w:left="720" w:hanging="0"/>
        <w:jc w:val="center"/>
        <w:rPr>
          <w:rFonts w:ascii="Arial" w:hAnsi="Arial" w:cs="Arial"/>
        </w:rPr>
      </w:pPr>
      <w:r>
        <w:rPr>
          <w:rFonts w:cs="Arial" w:ascii="Arial" w:hAnsi="Arial"/>
        </w:rPr>
      </w:r>
    </w:p>
    <w:p>
      <w:pPr>
        <w:pStyle w:val="Normal"/>
        <w:shd w:val="clear" w:color="auto" w:fill="EBFAFF"/>
        <w:spacing w:before="0" w:after="0"/>
        <w:ind w:left="720" w:hanging="0"/>
        <w:jc w:val="center"/>
        <w:rPr>
          <w:rFonts w:ascii="Arial" w:hAnsi="Arial" w:cs="Arial"/>
        </w:rPr>
      </w:pPr>
      <w:r>
        <w:rPr>
          <w:rFonts w:cs="Cambria" w:ascii="Cambria" w:hAnsi="Cambria"/>
          <w:b/>
        </w:rPr>
        <w:t xml:space="preserve">Procedura pobytu grupy w wyznaczonym terenie zielonym/boisku szkolnym </w:t>
      </w:r>
    </w:p>
    <w:p>
      <w:pPr>
        <w:pStyle w:val="Normal"/>
        <w:rPr>
          <w:rFonts w:ascii="Arial" w:hAnsi="Arial" w:cs="Arial"/>
        </w:rPr>
      </w:pPr>
      <w:r>
        <w:rPr>
          <w:rFonts w:cs="Arial" w:ascii="Arial" w:hAnsi="Arial"/>
        </w:rPr>
      </w:r>
    </w:p>
    <w:p>
      <w:pPr>
        <w:pStyle w:val="Normal"/>
        <w:spacing w:lineRule="auto" w:line="360" w:before="0" w:after="240"/>
        <w:jc w:val="both"/>
        <w:rPr>
          <w:rFonts w:ascii="Arial" w:hAnsi="Arial" w:cs="Arial"/>
        </w:rPr>
      </w:pPr>
      <w:r>
        <w:rPr>
          <w:rFonts w:cs="Arial" w:ascii="Arial" w:hAnsi="Arial"/>
        </w:rPr>
        <w:t xml:space="preserve">W przypadku gdy pogoda na to pozwoli, dzieci będą korzystały z boiska sportowego przy zachowaniu następujących zasad:  </w:t>
      </w:r>
    </w:p>
    <w:p>
      <w:pPr>
        <w:pStyle w:val="Normal"/>
        <w:numPr>
          <w:ilvl w:val="0"/>
          <w:numId w:val="98"/>
        </w:numPr>
        <w:suppressAutoHyphens w:val="true"/>
        <w:spacing w:lineRule="auto" w:line="360"/>
        <w:jc w:val="both"/>
        <w:rPr>
          <w:rFonts w:ascii="Arial" w:hAnsi="Arial" w:cs="Arial"/>
        </w:rPr>
      </w:pPr>
      <w:r>
        <w:rPr>
          <w:rFonts w:cs="Arial" w:ascii="Arial" w:hAnsi="Arial"/>
        </w:rPr>
        <w:t>Boisko szkolne w godzinach nauki jest otwarte tylko dla uczniów.</w:t>
      </w:r>
    </w:p>
    <w:p>
      <w:pPr>
        <w:pStyle w:val="Normal"/>
        <w:numPr>
          <w:ilvl w:val="0"/>
          <w:numId w:val="48"/>
        </w:numPr>
        <w:suppressAutoHyphens w:val="true"/>
        <w:spacing w:lineRule="auto" w:line="360"/>
        <w:jc w:val="both"/>
        <w:rPr>
          <w:rFonts w:ascii="Arial" w:hAnsi="Arial" w:cs="Arial"/>
        </w:rPr>
      </w:pPr>
      <w:r>
        <w:rPr>
          <w:rFonts w:cs="Arial" w:ascii="Arial" w:hAnsi="Arial"/>
        </w:rPr>
        <w:t>W przypadku kilku grup,  każda grupa ma swoją wydzieloną strefę i nie może jej zmieniać w trakcie zabawy i gier sportowych.</w:t>
      </w:r>
    </w:p>
    <w:p>
      <w:pPr>
        <w:pStyle w:val="Normal"/>
        <w:numPr>
          <w:ilvl w:val="0"/>
          <w:numId w:val="48"/>
        </w:numPr>
        <w:suppressAutoHyphens w:val="true"/>
        <w:spacing w:lineRule="auto" w:line="360"/>
        <w:jc w:val="both"/>
        <w:rPr>
          <w:rFonts w:ascii="Arial" w:hAnsi="Arial" w:cs="Arial"/>
        </w:rPr>
      </w:pPr>
      <w:r>
        <w:rPr>
          <w:rFonts w:cs="Arial" w:ascii="Arial" w:hAnsi="Arial"/>
        </w:rPr>
        <w:t>Nauczyciel czuwa nad bezpieczeństwem dzieci, zachowując reżim sanitarny.</w:t>
      </w:r>
    </w:p>
    <w:p>
      <w:pPr>
        <w:pStyle w:val="Normal"/>
        <w:numPr>
          <w:ilvl w:val="0"/>
          <w:numId w:val="48"/>
        </w:numPr>
        <w:suppressAutoHyphens w:val="true"/>
        <w:spacing w:lineRule="auto" w:line="360"/>
        <w:jc w:val="both"/>
        <w:rPr>
          <w:rFonts w:ascii="Arial" w:hAnsi="Arial" w:cs="Arial"/>
        </w:rPr>
      </w:pPr>
      <w:r>
        <w:rPr>
          <w:rFonts w:cs="Arial" w:ascii="Arial" w:hAnsi="Arial"/>
        </w:rPr>
        <w:t>Na boisku sportowym dzieci mogą przebywać bez maseczek ochronnych.</w:t>
      </w:r>
    </w:p>
    <w:p>
      <w:pPr>
        <w:pStyle w:val="Normal"/>
        <w:numPr>
          <w:ilvl w:val="0"/>
          <w:numId w:val="48"/>
        </w:numPr>
        <w:suppressAutoHyphens w:val="true"/>
        <w:spacing w:lineRule="auto" w:line="360"/>
        <w:jc w:val="both"/>
        <w:rPr>
          <w:rFonts w:ascii="Arial" w:hAnsi="Arial" w:cs="Arial"/>
        </w:rPr>
      </w:pPr>
      <w:r>
        <w:rPr>
          <w:rFonts w:cs="Arial" w:ascii="Arial" w:hAnsi="Arial"/>
        </w:rPr>
        <w:t>Podczas pobytu na boisku szkolnym zezwala się na korzystanie tylko z tych sprzętów, które mogą być poddawane codziennej dezynfekcji, nie zostały wyłączone z użytkowania i nie zostały oznaczone taśmami.</w:t>
      </w:r>
    </w:p>
    <w:p>
      <w:pPr>
        <w:pStyle w:val="Normal"/>
        <w:numPr>
          <w:ilvl w:val="0"/>
          <w:numId w:val="48"/>
        </w:numPr>
        <w:suppressAutoHyphens w:val="true"/>
        <w:spacing w:lineRule="auto" w:line="360"/>
        <w:jc w:val="both"/>
        <w:rPr>
          <w:rFonts w:ascii="Arial" w:hAnsi="Arial" w:cs="Arial"/>
        </w:rPr>
      </w:pPr>
      <w:r>
        <w:rPr>
          <w:rFonts w:cs="Arial" w:ascii="Arial" w:hAnsi="Arial"/>
        </w:rPr>
        <w:t>Nauczyciel obserwuje dzieci podczas zabaw i gier sportowych, rozwiązuje ewentualne konflikty. Czuwa nad przestrzeganiem w/w zasad.</w:t>
      </w:r>
    </w:p>
    <w:p>
      <w:pPr>
        <w:pStyle w:val="Normal"/>
        <w:numPr>
          <w:ilvl w:val="0"/>
          <w:numId w:val="48"/>
        </w:numPr>
        <w:suppressAutoHyphens w:val="true"/>
        <w:spacing w:lineRule="auto" w:line="360"/>
        <w:jc w:val="both"/>
        <w:rPr>
          <w:rFonts w:ascii="Arial" w:hAnsi="Arial" w:cs="Arial"/>
        </w:rPr>
      </w:pPr>
      <w:r>
        <w:rPr>
          <w:rFonts w:cs="Arial" w:ascii="Arial" w:hAnsi="Arial"/>
        </w:rPr>
        <w:t>Powrót do budynku szkolnego odbywa się po uprzednim przeliczeniu wszystkich dzieci w grupie.</w:t>
      </w:r>
    </w:p>
    <w:p>
      <w:pPr>
        <w:pStyle w:val="Normal"/>
        <w:numPr>
          <w:ilvl w:val="0"/>
          <w:numId w:val="48"/>
        </w:numPr>
        <w:suppressAutoHyphens w:val="true"/>
        <w:spacing w:lineRule="auto" w:line="360"/>
        <w:jc w:val="both"/>
        <w:rPr>
          <w:rFonts w:ascii="Arial" w:hAnsi="Arial" w:cs="Arial"/>
        </w:rPr>
      </w:pPr>
      <w:r>
        <w:rPr>
          <w:rFonts w:cs="Arial" w:ascii="Arial" w:hAnsi="Arial"/>
        </w:rPr>
        <w:t>Po wejściu do budynku szkoły uczniowie dezynfekują ręce przeznaczonym dla nich środkiem  i myją ręce mydłem.</w:t>
      </w:r>
    </w:p>
    <w:p>
      <w:pPr>
        <w:pStyle w:val="Normal"/>
        <w:tabs>
          <w:tab w:val="clear" w:pos="708"/>
          <w:tab w:val="left" w:pos="709" w:leader="none"/>
        </w:tabs>
        <w:spacing w:lineRule="auto" w:line="360" w:before="0" w:after="0"/>
        <w:contextualSpacing/>
        <w:jc w:val="center"/>
        <w:textAlignment w:val="baseline"/>
        <w:rPr>
          <w:rFonts w:ascii="Arial" w:hAnsi="Arial" w:cs="Arial"/>
        </w:rPr>
      </w:pPr>
      <w:r>
        <w:rPr>
          <w:rFonts w:eastAsia="Times New Roman" w:cs="Times New Roman" w:ascii="Times New Roman" w:hAnsi="Times New Roman"/>
          <w:b/>
          <w:sz w:val="28"/>
          <w:szCs w:val="28"/>
        </w:rPr>
        <w:t>Procedura pracy biblioteki szkolnej w czasie epidemii COVID - 19</w:t>
      </w:r>
    </w:p>
    <w:p>
      <w:pPr>
        <w:pStyle w:val="Normal"/>
        <w:tabs>
          <w:tab w:val="clear" w:pos="708"/>
          <w:tab w:val="left" w:pos="709" w:leader="none"/>
        </w:tabs>
        <w:spacing w:lineRule="auto" w:line="360" w:before="0" w:after="0"/>
        <w:ind w:left="426" w:hanging="0"/>
        <w:contextualSpacing/>
        <w:jc w:val="both"/>
        <w:textAlignment w:val="baseline"/>
        <w:rPr>
          <w:rFonts w:ascii="Arial" w:hAnsi="Arial" w:cs="Arial"/>
        </w:rPr>
      </w:pPr>
      <w:r>
        <w:rPr>
          <w:rFonts w:cs="Arial" w:ascii="Arial" w:hAnsi="Arial"/>
        </w:rPr>
      </w:r>
    </w:p>
    <w:p>
      <w:pPr>
        <w:pStyle w:val="Normal"/>
        <w:tabs>
          <w:tab w:val="clear" w:pos="708"/>
          <w:tab w:val="left" w:pos="709" w:leader="none"/>
        </w:tabs>
        <w:spacing w:lineRule="auto" w:line="360" w:before="0" w:after="0"/>
        <w:ind w:left="426" w:hanging="0"/>
        <w:contextualSpacing/>
        <w:jc w:val="both"/>
        <w:textAlignment w:val="baseline"/>
        <w:rPr>
          <w:rFonts w:ascii="Arial" w:hAnsi="Arial" w:cs="Arial"/>
        </w:rPr>
      </w:pPr>
      <w:r>
        <w:rPr>
          <w:rFonts w:cs="Arial" w:ascii="Arial" w:hAnsi="Arial"/>
          <w:u w:val="single"/>
        </w:rPr>
        <w:t>Obowiązki czytelników</w:t>
      </w:r>
    </w:p>
    <w:p>
      <w:pPr>
        <w:pStyle w:val="Normal"/>
        <w:numPr>
          <w:ilvl w:val="0"/>
          <w:numId w:val="99"/>
        </w:numPr>
        <w:tabs>
          <w:tab w:val="clear" w:pos="708"/>
          <w:tab w:val="left" w:pos="709"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 xml:space="preserve">Do pomieszczenia biblioteki szkolnej może wejść tylko 1 uczeń. </w:t>
      </w:r>
    </w:p>
    <w:p>
      <w:pPr>
        <w:pStyle w:val="Normal"/>
        <w:numPr>
          <w:ilvl w:val="0"/>
          <w:numId w:val="49"/>
        </w:numPr>
        <w:tabs>
          <w:tab w:val="clear" w:pos="708"/>
          <w:tab w:val="left" w:pos="709"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 xml:space="preserve">Należy przestrzegać przyjętych zasad bezpieczeństwa sanitarnego, np. stosować jednorazowe rękawiczki lub płyn dezynfekujący. </w:t>
      </w:r>
    </w:p>
    <w:p>
      <w:pPr>
        <w:pStyle w:val="Normal"/>
        <w:numPr>
          <w:ilvl w:val="0"/>
          <w:numId w:val="49"/>
        </w:numPr>
        <w:tabs>
          <w:tab w:val="clear" w:pos="708"/>
          <w:tab w:val="left" w:pos="709"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W celu zminimalizowania możliwości zarażenia wirusem w punkcie obsługi czytelnika wyznaczone jest strefa komunikacyjna (np. oznakowane linią na podłodze):</w:t>
      </w:r>
    </w:p>
    <w:p>
      <w:pPr>
        <w:pStyle w:val="ListParagraph"/>
        <w:numPr>
          <w:ilvl w:val="0"/>
          <w:numId w:val="100"/>
        </w:numPr>
        <w:tabs>
          <w:tab w:val="clear" w:pos="708"/>
          <w:tab w:val="left" w:pos="709" w:leader="none"/>
        </w:tabs>
        <w:spacing w:lineRule="auto" w:line="360" w:before="0" w:after="0"/>
        <w:contextualSpacing/>
        <w:jc w:val="both"/>
        <w:textAlignment w:val="baseline"/>
        <w:rPr>
          <w:rFonts w:ascii="Arial" w:hAnsi="Arial" w:cs="Arial"/>
        </w:rPr>
      </w:pPr>
      <w:r>
        <w:rPr>
          <w:rFonts w:eastAsia="Arial" w:cs="Arial" w:ascii="Arial" w:hAnsi="Arial"/>
          <w:sz w:val="24"/>
          <w:szCs w:val="24"/>
        </w:rPr>
        <w:t>dla osoby oddającej książki i/lub oczekującej na wypożyczenie,</w:t>
      </w:r>
    </w:p>
    <w:p>
      <w:pPr>
        <w:pStyle w:val="ListParagraph"/>
        <w:numPr>
          <w:ilvl w:val="0"/>
          <w:numId w:val="50"/>
        </w:numPr>
        <w:tabs>
          <w:tab w:val="clear" w:pos="708"/>
          <w:tab w:val="left" w:pos="709" w:leader="none"/>
        </w:tabs>
        <w:spacing w:lineRule="auto" w:line="360" w:before="0" w:after="0"/>
        <w:contextualSpacing/>
        <w:jc w:val="both"/>
        <w:textAlignment w:val="baseline"/>
        <w:rPr>
          <w:rFonts w:ascii="Arial" w:hAnsi="Arial" w:cs="Arial"/>
        </w:rPr>
      </w:pPr>
      <w:r>
        <w:rPr>
          <w:rFonts w:eastAsia="Arial" w:cs="Arial" w:ascii="Arial" w:hAnsi="Arial"/>
          <w:sz w:val="24"/>
          <w:szCs w:val="24"/>
        </w:rPr>
        <w:t xml:space="preserve">dla osoby wypożyczającej </w:t>
      </w:r>
    </w:p>
    <w:p>
      <w:pPr>
        <w:pStyle w:val="ListParagraph"/>
        <w:numPr>
          <w:ilvl w:val="0"/>
          <w:numId w:val="50"/>
        </w:numPr>
        <w:tabs>
          <w:tab w:val="clear" w:pos="708"/>
          <w:tab w:val="left" w:pos="709" w:leader="none"/>
        </w:tabs>
        <w:spacing w:lineRule="auto" w:line="360" w:before="0" w:after="0"/>
        <w:contextualSpacing/>
        <w:jc w:val="both"/>
        <w:textAlignment w:val="baseline"/>
        <w:rPr>
          <w:rFonts w:ascii="Arial" w:hAnsi="Arial" w:cs="Arial"/>
        </w:rPr>
      </w:pPr>
      <w:r>
        <w:rPr>
          <w:rFonts w:eastAsia="Arial" w:cs="Arial" w:ascii="Arial" w:hAnsi="Arial"/>
          <w:sz w:val="24"/>
          <w:szCs w:val="24"/>
        </w:rPr>
        <w:t xml:space="preserve">do składowania oddanych książek – przejście dezynfekcji i okresowej kwarantanny (strefa niedostępna dla użytkownika). </w:t>
      </w:r>
    </w:p>
    <w:p>
      <w:pPr>
        <w:pStyle w:val="Normal"/>
        <w:tabs>
          <w:tab w:val="clear" w:pos="708"/>
          <w:tab w:val="left" w:pos="709" w:leader="none"/>
        </w:tabs>
        <w:spacing w:lineRule="auto" w:line="360" w:before="0" w:after="0"/>
        <w:ind w:left="426" w:hanging="0"/>
        <w:contextualSpacing/>
        <w:jc w:val="both"/>
        <w:textAlignment w:val="baseline"/>
        <w:rPr>
          <w:rFonts w:ascii="Arial" w:hAnsi="Arial" w:cs="Arial"/>
        </w:rPr>
      </w:pPr>
      <w:r>
        <w:rPr>
          <w:rFonts w:cs="Arial" w:ascii="Arial" w:hAnsi="Arial"/>
        </w:rPr>
        <w:t xml:space="preserve">W każdej strefie może przebywać jedna osoba oczekująca (w wyznaczonej strefie). Zabrania się przekraczania ciągów komunikacyjnych. W przypadku większej liczby osób przebywających w bibliotece, powinny one oczekiwać na korytarzu w bezpiecznej odległości 1,5-2 m. </w:t>
      </w:r>
    </w:p>
    <w:p>
      <w:pPr>
        <w:pStyle w:val="Normal"/>
        <w:numPr>
          <w:ilvl w:val="0"/>
          <w:numId w:val="49"/>
        </w:numPr>
        <w:tabs>
          <w:tab w:val="clear" w:pos="708"/>
          <w:tab w:val="left" w:pos="709"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 xml:space="preserve">Zbiory biblioteczne podaje wyłącznie bibliotekarz. </w:t>
      </w:r>
    </w:p>
    <w:p>
      <w:pPr>
        <w:pStyle w:val="Normal"/>
        <w:tabs>
          <w:tab w:val="clear" w:pos="708"/>
          <w:tab w:val="left" w:pos="709" w:leader="none"/>
        </w:tabs>
        <w:spacing w:lineRule="auto" w:line="360" w:before="0" w:after="0"/>
        <w:ind w:left="426" w:hanging="0"/>
        <w:contextualSpacing/>
        <w:jc w:val="both"/>
        <w:textAlignment w:val="baseline"/>
        <w:rPr>
          <w:rFonts w:ascii="Arial" w:hAnsi="Arial" w:cs="Arial"/>
        </w:rPr>
      </w:pPr>
      <w:r>
        <w:rPr>
          <w:rFonts w:cs="Arial" w:ascii="Arial" w:hAnsi="Arial"/>
        </w:rPr>
      </w:r>
    </w:p>
    <w:p>
      <w:pPr>
        <w:pStyle w:val="Normal"/>
        <w:tabs>
          <w:tab w:val="clear" w:pos="708"/>
          <w:tab w:val="left" w:pos="709" w:leader="none"/>
        </w:tabs>
        <w:spacing w:lineRule="auto" w:line="360" w:before="0" w:after="0"/>
        <w:ind w:left="426" w:hanging="0"/>
        <w:contextualSpacing/>
        <w:jc w:val="both"/>
        <w:textAlignment w:val="baseline"/>
        <w:rPr>
          <w:rFonts w:ascii="Arial" w:hAnsi="Arial" w:cs="Arial"/>
        </w:rPr>
      </w:pPr>
      <w:r>
        <w:rPr>
          <w:rFonts w:cs="Arial" w:ascii="Arial" w:hAnsi="Arial"/>
          <w:u w:val="single"/>
        </w:rPr>
        <w:t>Obowiązki bibliotekarzy</w:t>
      </w:r>
    </w:p>
    <w:p>
      <w:pPr>
        <w:pStyle w:val="Normal"/>
        <w:numPr>
          <w:ilvl w:val="0"/>
          <w:numId w:val="38"/>
        </w:numPr>
        <w:tabs>
          <w:tab w:val="clear" w:pos="708"/>
          <w:tab w:val="left" w:pos="0"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 xml:space="preserve">Pracownicy bezpośrednio obsługujący użytkowników biblioteki są zobowiązani do stosowania zasad profilaktyki zdrowotnej, dezynfekowania rąk lub zakładania jednorazowych rękawic ochronnych. </w:t>
      </w:r>
    </w:p>
    <w:p>
      <w:pPr>
        <w:pStyle w:val="Normal"/>
        <w:numPr>
          <w:ilvl w:val="0"/>
          <w:numId w:val="38"/>
        </w:numPr>
        <w:tabs>
          <w:tab w:val="clear" w:pos="708"/>
          <w:tab w:val="left" w:pos="0"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Wszystkie książki zwrócone przez czytelników są oznakowane datą zwrotu, odłożone w odrębne miejsce oraz poddane 2-dniowej kwarantannie (zgodnie z wytycznymi MEN, MZ i GIS dla publicznych i niepublicznych szkół i placówek od 1 września 2020 r.).</w:t>
      </w:r>
    </w:p>
    <w:p>
      <w:pPr>
        <w:pStyle w:val="Normal"/>
        <w:numPr>
          <w:ilvl w:val="0"/>
          <w:numId w:val="38"/>
        </w:numPr>
        <w:tabs>
          <w:tab w:val="clear" w:pos="708"/>
          <w:tab w:val="left" w:pos="0"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W czasie przerwy w bezpośredniej obsłudze użytkowników biblioteki pracownicy prowadzą prace porządkowe ze szczególnym uwzględnieniem dezynfekcji takich przedmiotów jak blaty, klamki – systematycznie przecierają te powierzchnie.</w:t>
      </w:r>
    </w:p>
    <w:p>
      <w:pPr>
        <w:pStyle w:val="Normal"/>
        <w:numPr>
          <w:ilvl w:val="0"/>
          <w:numId w:val="38"/>
        </w:numPr>
        <w:tabs>
          <w:tab w:val="clear" w:pos="708"/>
          <w:tab w:val="left" w:pos="0"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 xml:space="preserve">Po zakończeniu obsługi czytelników – na koniec dnia – pracownicy dezynfekują obszar biblioteki środkami zapewnionymi przez szkołę. </w:t>
      </w:r>
    </w:p>
    <w:p>
      <w:pPr>
        <w:pStyle w:val="ListParagraph"/>
        <w:tabs>
          <w:tab w:val="clear" w:pos="708"/>
          <w:tab w:val="left" w:pos="284" w:leader="none"/>
        </w:tabs>
        <w:spacing w:lineRule="auto" w:line="360"/>
        <w:ind w:left="0" w:hanging="0"/>
        <w:jc w:val="both"/>
        <w:rPr>
          <w:rFonts w:ascii="Arial" w:hAnsi="Arial" w:cs="Arial"/>
        </w:rPr>
      </w:pPr>
      <w:r>
        <w:rPr>
          <w:rFonts w:cs="Arial" w:ascii="Arial" w:hAnsi="Arial"/>
        </w:rPr>
      </w:r>
    </w:p>
    <w:p>
      <w:pPr>
        <w:pStyle w:val="ListParagraph"/>
        <w:tabs>
          <w:tab w:val="clear" w:pos="708"/>
          <w:tab w:val="left" w:pos="284" w:leader="none"/>
        </w:tabs>
        <w:spacing w:lineRule="auto" w:line="360"/>
        <w:ind w:left="0" w:hanging="0"/>
        <w:jc w:val="both"/>
        <w:rPr>
          <w:rFonts w:ascii="Arial" w:hAnsi="Arial" w:cs="Arial"/>
        </w:rPr>
      </w:pPr>
      <w:r>
        <w:rPr>
          <w:rFonts w:cs="Arial" w:ascii="Arial" w:hAnsi="Arial"/>
        </w:rPr>
      </w:r>
    </w:p>
    <w:p>
      <w:pPr>
        <w:pStyle w:val="ListParagraph"/>
        <w:tabs>
          <w:tab w:val="clear" w:pos="708"/>
          <w:tab w:val="left" w:pos="284" w:leader="none"/>
        </w:tabs>
        <w:spacing w:lineRule="auto" w:line="360"/>
        <w:ind w:left="0" w:hanging="0"/>
        <w:jc w:val="both"/>
        <w:rPr>
          <w:rFonts w:ascii="Arial" w:hAnsi="Arial" w:cs="Arial"/>
        </w:rPr>
      </w:pPr>
      <w:r>
        <w:rPr>
          <w:rFonts w:eastAsia="Arial" w:cs="Arial" w:ascii="Arial" w:hAnsi="Arial"/>
          <w:bCs/>
          <w:sz w:val="24"/>
          <w:szCs w:val="24"/>
        </w:rPr>
        <w:t>DZIAŁANIE BIBLIOTEKI W KONIECZNOŚCI ZDALNEGO NAUCZANIA</w:t>
      </w:r>
    </w:p>
    <w:p>
      <w:pPr>
        <w:pStyle w:val="Normal"/>
        <w:numPr>
          <w:ilvl w:val="0"/>
          <w:numId w:val="40"/>
        </w:numPr>
        <w:tabs>
          <w:tab w:val="clear" w:pos="708"/>
          <w:tab w:val="left" w:pos="426"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 xml:space="preserve">Biblioteka podejmuje inicjatywy skierowane do czytelników, które ułatwiają </w:t>
      </w:r>
      <w:r>
        <w:rPr/>
        <w:br/>
      </w:r>
      <w:r>
        <w:rPr>
          <w:rFonts w:cs="Arial" w:ascii="Arial" w:hAnsi="Arial"/>
        </w:rPr>
        <w:t xml:space="preserve">im dostęp do kultury, wiedzy i informacji. </w:t>
      </w:r>
    </w:p>
    <w:p>
      <w:pPr>
        <w:pStyle w:val="Normal"/>
        <w:numPr>
          <w:ilvl w:val="0"/>
          <w:numId w:val="40"/>
        </w:numPr>
        <w:tabs>
          <w:tab w:val="clear" w:pos="708"/>
          <w:tab w:val="left" w:pos="426"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 xml:space="preserve">Prowadzi działalność informacyjną, edukacyjną i kulturalną. </w:t>
      </w:r>
    </w:p>
    <w:p>
      <w:pPr>
        <w:pStyle w:val="Normal"/>
        <w:numPr>
          <w:ilvl w:val="0"/>
          <w:numId w:val="40"/>
        </w:numPr>
        <w:tabs>
          <w:tab w:val="clear" w:pos="708"/>
          <w:tab w:val="left" w:pos="426"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 xml:space="preserve">Nauczyciele bibliotekarze są w kontakcie z czytelnikami, proponują różne formy aktywności w formie konkursów, zabaw literackich. </w:t>
      </w:r>
    </w:p>
    <w:p>
      <w:pPr>
        <w:pStyle w:val="Normal"/>
        <w:numPr>
          <w:ilvl w:val="0"/>
          <w:numId w:val="40"/>
        </w:numPr>
        <w:tabs>
          <w:tab w:val="clear" w:pos="708"/>
          <w:tab w:val="left" w:pos="426"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Nauczyciele bibliotekarze czytają uczniom w czasie rzeczywistym on-line.</w:t>
      </w:r>
    </w:p>
    <w:p>
      <w:pPr>
        <w:pStyle w:val="Normal"/>
        <w:numPr>
          <w:ilvl w:val="0"/>
          <w:numId w:val="40"/>
        </w:numPr>
        <w:tabs>
          <w:tab w:val="clear" w:pos="708"/>
          <w:tab w:val="left" w:pos="426"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 xml:space="preserve">Nauczyciele bibliotekarze współpracują z pozostałymi nauczycielami, </w:t>
      </w:r>
      <w:r>
        <w:rPr/>
        <w:br/>
      </w:r>
      <w:r>
        <w:rPr>
          <w:rFonts w:cs="Arial" w:ascii="Arial" w:hAnsi="Arial"/>
        </w:rPr>
        <w:t>aby wspomagać proces dydaktyczny.</w:t>
      </w:r>
    </w:p>
    <w:p>
      <w:pPr>
        <w:pStyle w:val="Normal"/>
        <w:numPr>
          <w:ilvl w:val="0"/>
          <w:numId w:val="40"/>
        </w:numPr>
        <w:tabs>
          <w:tab w:val="clear" w:pos="708"/>
          <w:tab w:val="left" w:pos="426"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 xml:space="preserve">Na stronie internetowej szkoły mogą być umieszczane recenzje książek, teksty literackie, linki do darmowych audiobooków i e-booków, listy polecanych książek, linki do ekranizacji lektur szkolnych, linki do instytucji kultury oferujących wirtualny dostęp do światowych muzeów, sztuk teatralnych, linki do bibliotek cyfrowych zawierających najcenniejsze skarby polskiej kultury i historii, np. Biblioteka Cyfrowa Polona, linki do filmów, spektakli, koncertów, słuchowisk </w:t>
      </w:r>
      <w:r>
        <w:rPr/>
        <w:br/>
      </w:r>
      <w:r>
        <w:rPr>
          <w:rFonts w:cs="Arial" w:ascii="Arial" w:hAnsi="Arial"/>
        </w:rPr>
        <w:t>i programów publicystycznych, wydarzeń kulturalnych.</w:t>
      </w:r>
    </w:p>
    <w:p>
      <w:pPr>
        <w:pStyle w:val="Normal"/>
        <w:numPr>
          <w:ilvl w:val="0"/>
          <w:numId w:val="40"/>
        </w:numPr>
        <w:tabs>
          <w:tab w:val="clear" w:pos="708"/>
          <w:tab w:val="left" w:pos="426" w:leader="none"/>
        </w:tabs>
        <w:suppressAutoHyphens w:val="true"/>
        <w:spacing w:lineRule="auto" w:line="360" w:before="0" w:after="0"/>
        <w:ind w:left="426" w:hanging="426"/>
        <w:contextualSpacing/>
        <w:jc w:val="both"/>
        <w:textAlignment w:val="baseline"/>
        <w:rPr>
          <w:rFonts w:ascii="Arial" w:hAnsi="Arial" w:cs="Arial"/>
        </w:rPr>
      </w:pPr>
      <w:r>
        <w:rPr>
          <w:rFonts w:cs="Arial" w:ascii="Arial" w:hAnsi="Arial"/>
        </w:rPr>
        <w:t>Biblioteka prezentuje propozycje książek, a także istotne</w:t>
      </w:r>
      <w:r>
        <w:rPr>
          <w:rFonts w:cs="Arial" w:ascii="Arial" w:hAnsi="Arial"/>
          <w:color w:val="000000"/>
        </w:rPr>
        <w:t xml:space="preserve"> bieżące informacje dotyczące akcji, konkursów wydarzeń czytelniczych i tematów, np.:</w:t>
      </w:r>
    </w:p>
    <w:p>
      <w:pPr>
        <w:pStyle w:val="Normal"/>
        <w:numPr>
          <w:ilvl w:val="0"/>
          <w:numId w:val="39"/>
        </w:numPr>
        <w:tabs>
          <w:tab w:val="clear" w:pos="708"/>
          <w:tab w:val="left" w:pos="709" w:leader="none"/>
        </w:tabs>
        <w:suppressAutoHyphens w:val="true"/>
        <w:spacing w:lineRule="auto" w:line="360" w:before="0" w:after="0"/>
        <w:contextualSpacing/>
        <w:jc w:val="both"/>
        <w:rPr>
          <w:rFonts w:ascii="Arial" w:hAnsi="Arial" w:cs="Arial"/>
        </w:rPr>
      </w:pPr>
      <w:r>
        <w:rPr>
          <w:rFonts w:cs="Arial" w:ascii="Arial" w:hAnsi="Arial"/>
          <w:color w:val="000000"/>
        </w:rPr>
        <w:t>linki do stron z bezpłatnymi książkami i lektu</w:t>
      </w:r>
      <w:r>
        <w:rPr>
          <w:rFonts w:cs="Arial" w:ascii="Arial" w:hAnsi="Arial"/>
        </w:rPr>
        <w:t xml:space="preserve">rami szkolnymi, które wspomogą proces edukacji bądź uprzyjemnią pobyt w domu, m.in.: </w:t>
      </w:r>
      <w:hyperlink r:id="rId3">
        <w:r>
          <w:rPr>
            <w:rStyle w:val="Czeinternetowe"/>
            <w:rFonts w:cs="Arial" w:ascii="Arial" w:hAnsi="Arial"/>
          </w:rPr>
          <w:t xml:space="preserve">lektury.gov.pl, </w:t>
        </w:r>
      </w:hyperlink>
      <w:hyperlink r:id="rId4">
        <w:r>
          <w:rPr>
            <w:rStyle w:val="Czeinternetowe"/>
            <w:rFonts w:cs="Arial" w:ascii="Arial" w:hAnsi="Arial"/>
            <w:color w:val="auto"/>
            <w:u w:val="none"/>
          </w:rPr>
          <w:t>wolnelektury.pl</w:t>
        </w:r>
      </w:hyperlink>
      <w:r>
        <w:rPr>
          <w:rFonts w:cs="Arial" w:ascii="Arial" w:hAnsi="Arial"/>
        </w:rPr>
        <w:t>,</w:t>
      </w:r>
    </w:p>
    <w:p>
      <w:pPr>
        <w:pStyle w:val="Normal"/>
        <w:numPr>
          <w:ilvl w:val="0"/>
          <w:numId w:val="39"/>
        </w:numPr>
        <w:tabs>
          <w:tab w:val="clear" w:pos="708"/>
          <w:tab w:val="left" w:pos="709" w:leader="none"/>
        </w:tabs>
        <w:suppressAutoHyphens w:val="true"/>
        <w:spacing w:lineRule="auto" w:line="360" w:before="0" w:after="0"/>
        <w:contextualSpacing/>
        <w:jc w:val="both"/>
        <w:rPr>
          <w:rFonts w:ascii="Arial" w:hAnsi="Arial" w:cs="Arial"/>
        </w:rPr>
      </w:pPr>
      <w:r>
        <w:rPr>
          <w:rFonts w:cs="Arial" w:ascii="Arial" w:hAnsi="Arial"/>
        </w:rPr>
        <w:t>linki do stron z bezpłatnym dostępem do ekranizacji lektur szkolnych,</w:t>
      </w:r>
    </w:p>
    <w:p>
      <w:pPr>
        <w:pStyle w:val="Normal"/>
        <w:numPr>
          <w:ilvl w:val="0"/>
          <w:numId w:val="39"/>
        </w:numPr>
        <w:tabs>
          <w:tab w:val="clear" w:pos="708"/>
          <w:tab w:val="left" w:pos="709" w:leader="none"/>
        </w:tabs>
        <w:suppressAutoHyphens w:val="true"/>
        <w:spacing w:lineRule="auto" w:line="360" w:before="0" w:after="0"/>
        <w:contextualSpacing/>
        <w:jc w:val="both"/>
        <w:rPr>
          <w:rFonts w:ascii="Arial" w:hAnsi="Arial" w:cs="Arial"/>
        </w:rPr>
      </w:pPr>
      <w:r>
        <w:rPr>
          <w:rFonts w:cs="Arial" w:ascii="Arial" w:hAnsi="Arial"/>
          <w:color w:val="000000"/>
        </w:rPr>
        <w:t>informacje o Międzynarodowym Dniu Książki dla Dzieci.</w:t>
      </w:r>
    </w:p>
    <w:p>
      <w:pPr>
        <w:pStyle w:val="Normal"/>
        <w:spacing w:before="0" w:after="0"/>
        <w:jc w:val="center"/>
        <w:rPr>
          <w:rFonts w:ascii="Arial" w:hAnsi="Arial" w:cs="Arial"/>
        </w:rPr>
      </w:pPr>
      <w:r>
        <w:rPr/>
        <w:br/>
      </w:r>
      <w:r>
        <w:rPr>
          <w:rFonts w:eastAsia="Calibri" w:cs="Times New Roman" w:ascii="Times New Roman" w:hAnsi="Times New Roman"/>
          <w:b/>
        </w:rPr>
        <w:t>Procedury korzystania z pracowni informatycznej</w:t>
      </w:r>
      <w:r>
        <w:rPr/>
        <w:br/>
      </w:r>
      <w:r>
        <w:rPr>
          <w:rFonts w:eastAsia="Calibri" w:cs="Times New Roman" w:ascii="Times New Roman" w:hAnsi="Times New Roman"/>
          <w:b/>
        </w:rPr>
        <w:t>w czasie trwania epidemii COVID - 19</w:t>
      </w:r>
    </w:p>
    <w:p>
      <w:pPr>
        <w:pStyle w:val="Normal"/>
        <w:spacing w:before="0" w:after="0"/>
        <w:jc w:val="center"/>
        <w:rPr>
          <w:rFonts w:ascii="Arial" w:hAnsi="Arial" w:cs="Arial"/>
        </w:rPr>
      </w:pPr>
      <w:r>
        <w:rPr>
          <w:rFonts w:cs="Arial" w:ascii="Arial" w:hAnsi="Arial"/>
        </w:rPr>
      </w:r>
    </w:p>
    <w:p>
      <w:pPr>
        <w:pStyle w:val="Normal"/>
        <w:spacing w:lineRule="auto" w:line="360" w:before="0" w:after="0"/>
        <w:jc w:val="center"/>
        <w:rPr>
          <w:rFonts w:ascii="Arial" w:hAnsi="Arial" w:cs="Arial"/>
        </w:rPr>
      </w:pPr>
      <w:r>
        <w:rPr>
          <w:rFonts w:cs="Arial" w:ascii="Arial" w:hAnsi="Arial"/>
        </w:rPr>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Pierwszy do klasy wchodzi nauczyciel.</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 xml:space="preserve">Uczniowie przebywają w sali lekcyjnej tylko pod opieką nauczyciela; </w:t>
      </w:r>
      <w:r>
        <w:rPr/>
        <w:br/>
      </w:r>
      <w:r>
        <w:rPr>
          <w:rFonts w:cs="Arial" w:ascii="Arial" w:hAnsi="Arial"/>
        </w:rPr>
        <w:t>dotyczy to także przerw.</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Przed wejściem do klasy uczniowie mają obowiązek zdezynfekować ręce.</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Do pracowni wchodzimy spokojnie, zachowujemy dystans społeczny, zajmujemy stałe, wyznaczone miejsca.</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Teczki/tornistry/plecaki wieszamy na hakach przy ławkach. W przypadku braku w/w rzeczy odkładamy na podłogę przy ławce.</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b/>
          <w:bCs/>
        </w:rPr>
        <w:t>Uczeń podczas pracy na stanowisku komputerowym może mieć założone rękawiczki ochronne.</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b/>
          <w:bCs/>
        </w:rPr>
        <w:t>Sprzęt komputerowy podaje i odbiera uczniowi nauczyciel.</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b/>
          <w:bCs/>
        </w:rPr>
        <w:t xml:space="preserve">Po skończonej pracy sprzęt będzie poddawany dezynfekcji. </w:t>
      </w:r>
      <w:r>
        <w:rPr/>
        <w:br/>
      </w:r>
      <w:r>
        <w:rPr>
          <w:rFonts w:cs="Arial" w:ascii="Arial" w:hAnsi="Arial"/>
          <w:b/>
          <w:bCs/>
        </w:rPr>
        <w:t>Czynność te wykonuje nauczyciel.</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 xml:space="preserve">Uczniowie są zobowiązani zakrywać usta i nos do momentu zajęcia miejsca </w:t>
      </w:r>
      <w:r>
        <w:rPr/>
        <w:br/>
      </w:r>
      <w:r>
        <w:rPr>
          <w:rFonts w:cs="Arial" w:ascii="Arial" w:hAnsi="Arial"/>
        </w:rPr>
        <w:t xml:space="preserve">w sali lekcyjnej. Jeśli uznają to za właściwe, mogą mieć zakryte usta i nos </w:t>
      </w:r>
      <w:r>
        <w:rPr/>
        <w:br/>
      </w:r>
      <w:r>
        <w:rPr>
          <w:rFonts w:cs="Arial" w:ascii="Arial" w:hAnsi="Arial"/>
        </w:rPr>
        <w:t>w czasie lekcji.</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 xml:space="preserve">Uczniowie nie chodzą po klasie bez zgody nauczyciela. </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 xml:space="preserve">Okna w klasie otwiera i zamyka nauczyciel. </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W trakcie zajęć uczniowie wykonują wyłącznie zadania zlecone przez nauczyciela.</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Uczniowie posługują się tylko i wyłącznie własnymi przyborami szkolnymi, podręcznikami, zeszytami i innymi pomocami. Zabrania się użyczania wyżej wymienionych innym uczniom.</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Zabrania się przynoszenia zbędnych przedmiotów.</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Obowiązkiem ucznia jest dbanie o porządek i higienę na powierzonym stanowisku pracy.</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Po zakończonym dniu nauki sale komputerowe są jonizowane.</w:t>
      </w:r>
    </w:p>
    <w:p>
      <w:pPr>
        <w:pStyle w:val="Normal"/>
        <w:numPr>
          <w:ilvl w:val="0"/>
          <w:numId w:val="36"/>
        </w:numPr>
        <w:suppressAutoHyphens w:val="true"/>
        <w:spacing w:lineRule="auto" w:line="360" w:before="0" w:after="0"/>
        <w:contextualSpacing/>
        <w:jc w:val="both"/>
        <w:rPr>
          <w:rFonts w:ascii="Arial" w:hAnsi="Arial" w:cs="Arial"/>
        </w:rPr>
      </w:pPr>
      <w:r>
        <w:rPr>
          <w:rFonts w:cs="Arial" w:ascii="Arial" w:hAnsi="Arial"/>
        </w:rPr>
        <w:t>Pozostałe kwestie regulują zarządzenia Dyrektora Szkoł</w:t>
      </w:r>
    </w:p>
    <w:p>
      <w:pPr>
        <w:pStyle w:val="Normal"/>
        <w:spacing w:lineRule="auto" w:line="360" w:before="0" w:after="0"/>
        <w:jc w:val="center"/>
        <w:rPr>
          <w:rFonts w:ascii="Arial" w:hAnsi="Arial" w:cs="Arial"/>
        </w:rPr>
      </w:pPr>
      <w:r>
        <w:rPr>
          <w:rFonts w:cs="Arial" w:ascii="Arial" w:hAnsi="Arial"/>
        </w:rPr>
      </w:r>
    </w:p>
    <w:p>
      <w:pPr>
        <w:pStyle w:val="Normal"/>
        <w:spacing w:lineRule="auto" w:line="360" w:before="0" w:after="0"/>
        <w:jc w:val="center"/>
        <w:rPr>
          <w:rFonts w:ascii="Arial" w:hAnsi="Arial" w:cs="Arial"/>
        </w:rPr>
      </w:pPr>
      <w:r>
        <w:rPr>
          <w:rFonts w:cs="Times New Roman" w:ascii="Times New Roman" w:hAnsi="Times New Roman"/>
          <w:b/>
        </w:rPr>
        <w:t xml:space="preserve">Procedury obowiązujące na sali gimnastycznej </w:t>
      </w:r>
      <w:r>
        <w:rPr/>
        <w:br/>
      </w:r>
      <w:r>
        <w:rPr>
          <w:rFonts w:cs="Times New Roman" w:ascii="Times New Roman" w:hAnsi="Times New Roman"/>
          <w:b/>
        </w:rPr>
        <w:t>podczas prowadzenia zajęć wychowania fizycznego</w:t>
      </w:r>
      <w:bookmarkStart w:id="2" w:name="_GoBack1"/>
    </w:p>
    <w:p>
      <w:pPr>
        <w:pStyle w:val="Normal"/>
        <w:spacing w:lineRule="auto" w:line="360" w:before="0" w:after="0"/>
        <w:jc w:val="center"/>
        <w:rPr>
          <w:rFonts w:ascii="Arial" w:hAnsi="Arial" w:cs="Arial"/>
        </w:rPr>
      </w:pPr>
      <w:r>
        <w:rPr>
          <w:rFonts w:cs="Times New Roman" w:ascii="Times New Roman" w:hAnsi="Times New Roman"/>
          <w:b/>
        </w:rPr>
        <w:t>w czasie trwania epidemii COVID – 19</w:t>
      </w:r>
    </w:p>
    <w:p>
      <w:pPr>
        <w:pStyle w:val="Normal"/>
        <w:spacing w:lineRule="auto" w:line="360" w:before="0" w:after="0"/>
        <w:jc w:val="center"/>
        <w:rPr>
          <w:rFonts w:ascii="Arial" w:hAnsi="Arial" w:cs="Arial"/>
        </w:rPr>
      </w:pPr>
      <w:r>
        <w:rPr>
          <w:rFonts w:cs="Arial" w:ascii="Arial" w:hAnsi="Arial"/>
        </w:rPr>
      </w:r>
    </w:p>
    <w:p>
      <w:pPr>
        <w:pStyle w:val="Normal"/>
        <w:numPr>
          <w:ilvl w:val="0"/>
          <w:numId w:val="35"/>
        </w:numPr>
        <w:suppressAutoHyphens w:val="true"/>
        <w:spacing w:lineRule="auto" w:line="360" w:before="0" w:after="0"/>
        <w:jc w:val="both"/>
        <w:rPr>
          <w:rFonts w:ascii="Arial" w:hAnsi="Arial" w:cs="Arial"/>
        </w:rPr>
      </w:pPr>
      <w:r>
        <w:rPr>
          <w:rStyle w:val="C0"/>
          <w:rFonts w:eastAsia="" w:cs="Arial" w:ascii="Arial" w:hAnsi="Arial" w:eastAsiaTheme="minorEastAsia"/>
        </w:rPr>
        <w:t xml:space="preserve">Przebywanie w sali gimnastycznej i korzystanie z urządzeń sportowych dozwolone jest tylko w obecności nauczyciela lub instruktora prowadzącego zajęcia. </w:t>
      </w:r>
    </w:p>
    <w:p>
      <w:pPr>
        <w:pStyle w:val="Normal"/>
        <w:numPr>
          <w:ilvl w:val="0"/>
          <w:numId w:val="35"/>
        </w:numPr>
        <w:suppressAutoHyphens w:val="true"/>
        <w:spacing w:lineRule="auto" w:line="360" w:before="0" w:after="0"/>
        <w:jc w:val="both"/>
        <w:rPr>
          <w:rFonts w:ascii="Arial" w:hAnsi="Arial" w:cs="Arial"/>
        </w:rPr>
      </w:pPr>
      <w:r>
        <w:rPr>
          <w:rStyle w:val="C0"/>
          <w:rFonts w:eastAsia="" w:cs="Arial" w:ascii="Arial" w:hAnsi="Arial" w:eastAsiaTheme="minorEastAsia"/>
        </w:rPr>
        <w:t>Na sali gimnastycznej mogą przebywać tylko osoby bez objawów infekcji (kaszel, katar, podwyższona temperatura)</w:t>
      </w:r>
    </w:p>
    <w:p>
      <w:pPr>
        <w:pStyle w:val="Normal"/>
        <w:numPr>
          <w:ilvl w:val="0"/>
          <w:numId w:val="35"/>
        </w:numPr>
        <w:suppressAutoHyphens w:val="true"/>
        <w:spacing w:lineRule="auto" w:line="360" w:before="0" w:after="0"/>
        <w:jc w:val="both"/>
        <w:rPr>
          <w:rFonts w:ascii="Arial" w:hAnsi="Arial" w:cs="Arial"/>
        </w:rPr>
      </w:pPr>
      <w:r>
        <w:rPr>
          <w:rStyle w:val="C0"/>
          <w:rFonts w:eastAsia="" w:cs="Arial" w:ascii="Arial" w:hAnsi="Arial" w:eastAsiaTheme="minorEastAsia"/>
        </w:rPr>
        <w:t xml:space="preserve">Podczas korzystania z sali nie ma obowiązku zasłaniania twarzy </w:t>
      </w:r>
    </w:p>
    <w:p>
      <w:pPr>
        <w:pStyle w:val="Normal"/>
        <w:spacing w:lineRule="auto" w:line="360" w:before="0" w:after="0"/>
        <w:jc w:val="both"/>
        <w:rPr>
          <w:rFonts w:ascii="Arial" w:hAnsi="Arial" w:cs="Arial"/>
        </w:rPr>
      </w:pPr>
      <w:r>
        <w:rPr>
          <w:rStyle w:val="C0"/>
          <w:rFonts w:eastAsia="" w:cs="Arial" w:ascii="Arial" w:hAnsi="Arial" w:eastAsiaTheme="minorEastAsia"/>
        </w:rPr>
        <w:t>oraz obowiązku zachowania dystansu społecznego.</w:t>
      </w:r>
    </w:p>
    <w:p>
      <w:pPr>
        <w:pStyle w:val="Normal"/>
        <w:numPr>
          <w:ilvl w:val="0"/>
          <w:numId w:val="35"/>
        </w:numPr>
        <w:suppressAutoHyphens w:val="true"/>
        <w:spacing w:lineRule="auto" w:line="360" w:before="0" w:after="0"/>
        <w:jc w:val="both"/>
        <w:rPr>
          <w:rFonts w:ascii="Arial" w:hAnsi="Arial" w:cs="Arial"/>
        </w:rPr>
      </w:pPr>
      <w:r>
        <w:rPr>
          <w:rStyle w:val="C0"/>
          <w:rFonts w:eastAsia="" w:cs="Arial" w:ascii="Arial" w:hAnsi="Arial" w:eastAsiaTheme="minorEastAsia"/>
        </w:rPr>
        <w:t>Każdorazowo przed wejściem na salę należy zdezynfekować ręce.</w:t>
      </w:r>
    </w:p>
    <w:p>
      <w:pPr>
        <w:pStyle w:val="Normal"/>
        <w:numPr>
          <w:ilvl w:val="0"/>
          <w:numId w:val="35"/>
        </w:numPr>
        <w:suppressAutoHyphens w:val="true"/>
        <w:spacing w:lineRule="auto" w:line="360" w:before="0" w:after="0"/>
        <w:jc w:val="both"/>
        <w:rPr>
          <w:rFonts w:ascii="Arial" w:hAnsi="Arial" w:cs="Arial"/>
        </w:rPr>
      </w:pPr>
      <w:r>
        <w:rPr>
          <w:rStyle w:val="C0"/>
          <w:rFonts w:eastAsia="" w:cs="Arial" w:ascii="Arial" w:hAnsi="Arial" w:eastAsiaTheme="minorEastAsia"/>
        </w:rPr>
        <w:t>Osoby przebywające w sali są zobowiązane do przestrzegania niniejszego regulaminu, a także poleceń nauczyciela prowadzącego zajęcia wychowania fizycznego lub administratora obiektu (dyrektora szkoły).</w:t>
      </w:r>
    </w:p>
    <w:p>
      <w:pPr>
        <w:pStyle w:val="Normal"/>
        <w:numPr>
          <w:ilvl w:val="0"/>
          <w:numId w:val="35"/>
        </w:numPr>
        <w:suppressAutoHyphens w:val="true"/>
        <w:spacing w:lineRule="auto" w:line="360" w:before="0" w:after="0"/>
        <w:jc w:val="both"/>
        <w:rPr>
          <w:rFonts w:ascii="Arial" w:hAnsi="Arial" w:cs="Arial"/>
        </w:rPr>
      </w:pPr>
      <w:r>
        <w:rPr>
          <w:rStyle w:val="C0"/>
          <w:rFonts w:eastAsia="" w:cs="Arial" w:ascii="Arial" w:hAnsi="Arial" w:eastAsiaTheme="minorEastAsia"/>
        </w:rPr>
        <w:t xml:space="preserve">Uczeń odbywający zajęcia może opuścić salę gimnastyczną tylko za wiedzą </w:t>
      </w:r>
      <w:r>
        <w:rPr/>
        <w:br/>
      </w:r>
      <w:r>
        <w:rPr>
          <w:rStyle w:val="C0"/>
          <w:rFonts w:eastAsia="" w:cs="Arial" w:ascii="Arial" w:hAnsi="Arial" w:eastAsiaTheme="minorEastAsia"/>
        </w:rPr>
        <w:t>i zgodą prowadzącego zajęcia.</w:t>
      </w:r>
    </w:p>
    <w:p>
      <w:pPr>
        <w:pStyle w:val="Akapitzlist1"/>
        <w:numPr>
          <w:ilvl w:val="0"/>
          <w:numId w:val="35"/>
        </w:numPr>
        <w:spacing w:lineRule="auto" w:line="360" w:before="0" w:after="0"/>
        <w:contextualSpacing/>
        <w:jc w:val="both"/>
        <w:rPr>
          <w:rFonts w:ascii="Arial" w:hAnsi="Arial" w:cs="Arial"/>
        </w:rPr>
      </w:pPr>
      <w:r>
        <w:rPr>
          <w:rStyle w:val="C0"/>
          <w:rFonts w:cs="Arial" w:ascii="Arial" w:hAnsi="Arial"/>
          <w:szCs w:val="24"/>
        </w:rPr>
        <w:t xml:space="preserve">Na koniec dnia, użyty w czasie lekcji sprzęt jest dezynfekowany przez pracownika szkoły. </w:t>
      </w:r>
    </w:p>
    <w:p>
      <w:pPr>
        <w:pStyle w:val="Normal"/>
        <w:spacing w:lineRule="auto" w:line="360"/>
        <w:jc w:val="both"/>
        <w:rPr>
          <w:rFonts w:ascii="Arial" w:hAnsi="Arial" w:cs="Arial"/>
        </w:rPr>
      </w:pPr>
      <w:r>
        <w:rPr>
          <w:rStyle w:val="C0"/>
          <w:rFonts w:eastAsia="" w:cs="Arial" w:ascii="Arial" w:hAnsi="Arial" w:eastAsiaTheme="minorEastAsia"/>
        </w:rPr>
        <w:t>Za bezpieczeństwo ćwiczących odpowiedzialny jest nauczyciel prowadzący zajęcia.</w:t>
      </w:r>
    </w:p>
    <w:p>
      <w:pPr>
        <w:pStyle w:val="Normal"/>
        <w:jc w:val="center"/>
        <w:rPr>
          <w:rFonts w:ascii="Arial" w:hAnsi="Arial" w:cs="Arial"/>
        </w:rPr>
      </w:pPr>
      <w:r>
        <w:rPr>
          <w:rFonts w:cs="Arial" w:ascii="Arial" w:hAnsi="Arial"/>
        </w:rPr>
      </w:r>
    </w:p>
    <w:p>
      <w:pPr>
        <w:pStyle w:val="Normal"/>
        <w:shd w:val="clear" w:color="auto" w:fill="EBFAFF"/>
        <w:spacing w:before="0" w:after="0"/>
        <w:ind w:left="720" w:hanging="0"/>
        <w:jc w:val="center"/>
        <w:rPr>
          <w:rFonts w:ascii="Arial" w:hAnsi="Arial" w:cs="Arial"/>
        </w:rPr>
      </w:pPr>
      <w:r>
        <w:rPr>
          <w:rFonts w:cs="Cambria" w:ascii="Cambria" w:hAnsi="Cambria"/>
          <w:b/>
          <w:color w:val="000000"/>
        </w:rPr>
        <w:t xml:space="preserve">Procedura postępowania wobec dziecka w razie stwierdzenia zagrożenia zarażenia wirusem Covid-19 </w:t>
      </w:r>
    </w:p>
    <w:p>
      <w:pPr>
        <w:pStyle w:val="Normal"/>
        <w:numPr>
          <w:ilvl w:val="0"/>
          <w:numId w:val="10"/>
        </w:numPr>
        <w:suppressAutoHyphens w:val="true"/>
        <w:spacing w:lineRule="auto" w:line="360"/>
        <w:jc w:val="both"/>
        <w:rPr>
          <w:rFonts w:ascii="Arial" w:hAnsi="Arial" w:cs="Arial"/>
        </w:rPr>
      </w:pPr>
      <w:r>
        <w:rPr>
          <w:rFonts w:cs="Arial" w:ascii="Arial" w:hAnsi="Arial"/>
          <w:color w:val="000000"/>
        </w:rPr>
        <w:t>Nauczyciel, który zaobserwował u dziecka jeden z objawów (gorączka, kaszel, duszność) niezwłocznie nakłada strój ochronny (maska jednorazowa, rękawiczki jednorazowe).</w:t>
      </w:r>
    </w:p>
    <w:p>
      <w:pPr>
        <w:pStyle w:val="Normal"/>
        <w:numPr>
          <w:ilvl w:val="0"/>
          <w:numId w:val="10"/>
        </w:numPr>
        <w:suppressAutoHyphens w:val="true"/>
        <w:spacing w:lineRule="auto" w:line="360"/>
        <w:jc w:val="both"/>
        <w:rPr>
          <w:rFonts w:ascii="Arial" w:hAnsi="Arial" w:cs="Arial"/>
        </w:rPr>
      </w:pPr>
      <w:r>
        <w:rPr>
          <w:rFonts w:cs="Arial" w:ascii="Arial" w:hAnsi="Arial"/>
          <w:color w:val="000000"/>
        </w:rPr>
        <w:t>Nauczyciel przekazuje dziecku instrukcje, że ma przebywać w wyznaczonym miejscu (najlepiej przodem do ściany/okna), założyć maskę jednorazową, przyłbice, zdezynfekować ręce, nałożyć jednorazowe rękawiczki.</w:t>
      </w:r>
    </w:p>
    <w:p>
      <w:pPr>
        <w:pStyle w:val="Normal"/>
        <w:numPr>
          <w:ilvl w:val="0"/>
          <w:numId w:val="10"/>
        </w:numPr>
        <w:suppressAutoHyphens w:val="true"/>
        <w:spacing w:lineRule="auto" w:line="360"/>
        <w:jc w:val="both"/>
        <w:rPr>
          <w:rFonts w:ascii="Arial" w:hAnsi="Arial" w:cs="Arial"/>
        </w:rPr>
      </w:pPr>
      <w:r>
        <w:rPr>
          <w:rFonts w:cs="Arial" w:ascii="Arial" w:hAnsi="Arial"/>
          <w:color w:val="000000"/>
        </w:rPr>
        <w:t xml:space="preserve">Nauczyciel kontaktuje się z dyrektorem, który niezwłocznie wyznacza osobę, która </w:t>
        <w:br/>
        <w:t>w stroju ochronnym zajmie się dzieckiem do przyjazdu rodziców.</w:t>
      </w:r>
    </w:p>
    <w:p>
      <w:pPr>
        <w:pStyle w:val="Normal"/>
        <w:numPr>
          <w:ilvl w:val="0"/>
          <w:numId w:val="10"/>
        </w:numPr>
        <w:suppressAutoHyphens w:val="true"/>
        <w:spacing w:lineRule="auto" w:line="360"/>
        <w:jc w:val="both"/>
        <w:rPr>
          <w:rFonts w:ascii="Arial" w:hAnsi="Arial" w:cs="Arial"/>
        </w:rPr>
      </w:pPr>
      <w:r>
        <w:rPr>
          <w:rFonts w:cs="Arial" w:ascii="Arial" w:hAnsi="Arial"/>
          <w:color w:val="000000"/>
        </w:rPr>
        <w:t>Dyrektor powiadamia rodziców, nakazuje niezwłocznie odebrać dziecko</w:t>
      </w:r>
      <w:r>
        <w:rPr/>
        <w:br/>
      </w:r>
      <w:r>
        <w:rPr>
          <w:rFonts w:cs="Arial" w:ascii="Arial" w:hAnsi="Arial"/>
          <w:color w:val="000000"/>
        </w:rPr>
        <w:t>ze szkoły, zaleca kontakt z lekarzem i Stacją SANEPID.</w:t>
      </w:r>
    </w:p>
    <w:p>
      <w:pPr>
        <w:pStyle w:val="Normal"/>
        <w:numPr>
          <w:ilvl w:val="0"/>
          <w:numId w:val="10"/>
        </w:numPr>
        <w:suppressAutoHyphens w:val="true"/>
        <w:spacing w:lineRule="auto" w:line="360"/>
        <w:jc w:val="both"/>
        <w:rPr>
          <w:rFonts w:ascii="Arial" w:hAnsi="Arial" w:cs="Arial"/>
        </w:rPr>
      </w:pPr>
      <w:r>
        <w:rPr>
          <w:rFonts w:cs="Arial" w:ascii="Arial" w:hAnsi="Arial"/>
          <w:color w:val="000000"/>
        </w:rPr>
        <w:t>Nauczyciel przekazuje zdrowym dzieciom instrukcję, aby nie zbliżały się do chorego dziecka, założyły maski jednorazowe, zdezynfekowały ręce.</w:t>
      </w:r>
    </w:p>
    <w:p>
      <w:pPr>
        <w:pStyle w:val="Normal"/>
        <w:numPr>
          <w:ilvl w:val="0"/>
          <w:numId w:val="10"/>
        </w:numPr>
        <w:suppressAutoHyphens w:val="true"/>
        <w:spacing w:lineRule="auto" w:line="360"/>
        <w:jc w:val="both"/>
        <w:rPr>
          <w:rFonts w:ascii="Arial" w:hAnsi="Arial" w:cs="Arial"/>
        </w:rPr>
      </w:pPr>
      <w:r>
        <w:rPr>
          <w:rFonts w:cs="Arial" w:ascii="Arial" w:hAnsi="Arial"/>
          <w:color w:val="000000"/>
        </w:rPr>
        <w:t>Nauczyciel otwiera okno.</w:t>
      </w:r>
    </w:p>
    <w:p>
      <w:pPr>
        <w:pStyle w:val="Normal"/>
        <w:numPr>
          <w:ilvl w:val="0"/>
          <w:numId w:val="10"/>
        </w:numPr>
        <w:suppressAutoHyphens w:val="true"/>
        <w:spacing w:lineRule="auto" w:line="360"/>
        <w:jc w:val="both"/>
        <w:rPr>
          <w:rFonts w:ascii="Arial" w:hAnsi="Arial" w:cs="Arial"/>
        </w:rPr>
      </w:pPr>
      <w:r>
        <w:rPr>
          <w:rFonts w:cs="Arial" w:ascii="Arial" w:hAnsi="Arial"/>
          <w:color w:val="000000"/>
        </w:rPr>
        <w:t>Nauczyciel przekazuje dziecko wyznaczonej osobie (podaje imię, nazwisko, obserwowane objawy).</w:t>
      </w:r>
    </w:p>
    <w:p>
      <w:pPr>
        <w:pStyle w:val="Normal"/>
        <w:numPr>
          <w:ilvl w:val="0"/>
          <w:numId w:val="10"/>
        </w:numPr>
        <w:suppressAutoHyphens w:val="true"/>
        <w:spacing w:lineRule="auto" w:line="360"/>
        <w:jc w:val="both"/>
        <w:rPr>
          <w:rFonts w:ascii="Arial" w:hAnsi="Arial" w:cs="Arial"/>
        </w:rPr>
      </w:pPr>
      <w:r>
        <w:rPr>
          <w:rFonts w:cs="Arial" w:ascii="Arial" w:hAnsi="Arial"/>
          <w:color w:val="000000"/>
        </w:rPr>
        <w:t>Dziecko prowadzone jest do osobnej, wyznaczonej sali (gabinet higieny szkolnej), gdzie wraz z osobą dorosłą wyznaczoną przez dyrektora czeka na rodziców.</w:t>
      </w:r>
    </w:p>
    <w:p>
      <w:pPr>
        <w:pStyle w:val="Normal"/>
        <w:numPr>
          <w:ilvl w:val="0"/>
          <w:numId w:val="10"/>
        </w:numPr>
        <w:suppressAutoHyphens w:val="true"/>
        <w:spacing w:lineRule="auto" w:line="360"/>
        <w:jc w:val="both"/>
        <w:rPr>
          <w:rFonts w:ascii="Arial" w:hAnsi="Arial" w:cs="Arial"/>
        </w:rPr>
      </w:pPr>
      <w:r>
        <w:rPr>
          <w:rFonts w:cs="Arial" w:ascii="Arial" w:hAnsi="Arial"/>
          <w:color w:val="000000"/>
        </w:rPr>
        <w:t>Nauczyciel i uczniowie dokładnie myją ręce i dezynfekują je odpowiednim środkiem.</w:t>
      </w:r>
    </w:p>
    <w:p>
      <w:pPr>
        <w:pStyle w:val="Normal"/>
        <w:numPr>
          <w:ilvl w:val="0"/>
          <w:numId w:val="10"/>
        </w:numPr>
        <w:suppressAutoHyphens w:val="true"/>
        <w:spacing w:lineRule="auto" w:line="360"/>
        <w:jc w:val="both"/>
        <w:rPr>
          <w:rFonts w:ascii="Arial" w:hAnsi="Arial" w:cs="Arial"/>
        </w:rPr>
      </w:pPr>
      <w:r>
        <w:rPr>
          <w:rFonts w:cs="Arial" w:ascii="Arial" w:hAnsi="Arial"/>
          <w:color w:val="000000"/>
        </w:rPr>
        <w:t>Dzieci wraz z nauczycielem opuszczają salę, która jest dezynfekowana i dokładnie wietrzona.</w:t>
      </w:r>
    </w:p>
    <w:p>
      <w:pPr>
        <w:pStyle w:val="Normal"/>
        <w:numPr>
          <w:ilvl w:val="0"/>
          <w:numId w:val="10"/>
        </w:numPr>
        <w:suppressAutoHyphens w:val="true"/>
        <w:spacing w:lineRule="auto" w:line="360"/>
        <w:jc w:val="both"/>
        <w:rPr>
          <w:rFonts w:ascii="Arial" w:hAnsi="Arial" w:cs="Arial"/>
        </w:rPr>
      </w:pPr>
      <w:r>
        <w:rPr>
          <w:rFonts w:cs="Arial" w:ascii="Arial" w:hAnsi="Arial"/>
          <w:color w:val="000000"/>
        </w:rPr>
        <w:t>Dziecko z objawami (kaszel, duszność, gorączka) przekazywane jest rodzicom zgodnie z procedurą odbioru dzieci ze szkoły.</w:t>
      </w:r>
    </w:p>
    <w:p>
      <w:pPr>
        <w:pStyle w:val="Normal"/>
        <w:numPr>
          <w:ilvl w:val="0"/>
          <w:numId w:val="10"/>
        </w:numPr>
        <w:suppressAutoHyphens w:val="true"/>
        <w:spacing w:lineRule="auto" w:line="360"/>
        <w:jc w:val="both"/>
        <w:rPr>
          <w:rFonts w:ascii="Arial" w:hAnsi="Arial" w:cs="Arial"/>
        </w:rPr>
      </w:pPr>
      <w:r>
        <w:rPr>
          <w:rFonts w:cs="Arial" w:ascii="Arial" w:hAnsi="Arial"/>
          <w:color w:val="000000"/>
        </w:rPr>
        <w:t>Do szkoły nie są przyjmowane dzieci, które wykazują objawy w momencie przyjścia, jak również te, które podlegają jednemu z kryteriów epidemiologicznych.</w:t>
      </w:r>
    </w:p>
    <w:p>
      <w:pPr>
        <w:pStyle w:val="Normal"/>
        <w:numPr>
          <w:ilvl w:val="0"/>
          <w:numId w:val="10"/>
        </w:numPr>
        <w:suppressAutoHyphens w:val="true"/>
        <w:spacing w:lineRule="auto" w:line="360"/>
        <w:jc w:val="both"/>
        <w:rPr>
          <w:rFonts w:ascii="Arial" w:hAnsi="Arial" w:cs="Arial"/>
        </w:rPr>
      </w:pPr>
      <w:r>
        <w:rPr>
          <w:rFonts w:cs="Arial" w:ascii="Arial" w:hAnsi="Arial"/>
          <w:color w:val="000000"/>
        </w:rPr>
        <w:t>Rodzic ma obowiązek poinformować niezwłocznie dyrektora placówki</w:t>
      </w:r>
      <w:r>
        <w:rPr/>
        <w:br/>
      </w:r>
      <w:r>
        <w:rPr>
          <w:rFonts w:cs="Arial" w:ascii="Arial" w:hAnsi="Arial"/>
          <w:color w:val="000000"/>
        </w:rPr>
        <w:t>o potwierdzonym zakażeniu wirusem Covid –19.</w:t>
      </w:r>
    </w:p>
    <w:p>
      <w:pPr>
        <w:pStyle w:val="Normal"/>
        <w:shd w:val="clear" w:color="auto" w:fill="EBFAFF"/>
        <w:spacing w:before="0" w:after="0"/>
        <w:ind w:left="720" w:hanging="0"/>
        <w:jc w:val="center"/>
        <w:rPr>
          <w:rFonts w:ascii="Arial" w:hAnsi="Arial" w:cs="Arial"/>
        </w:rPr>
      </w:pPr>
      <w:r>
        <w:rPr>
          <w:rFonts w:cs="Arial" w:ascii="Arial" w:hAnsi="Arial"/>
        </w:rPr>
      </w:r>
    </w:p>
    <w:p>
      <w:pPr>
        <w:pStyle w:val="Normal"/>
        <w:shd w:val="clear" w:color="auto" w:fill="EBFAFF"/>
        <w:spacing w:before="0" w:after="0"/>
        <w:ind w:left="720" w:hanging="0"/>
        <w:jc w:val="center"/>
        <w:rPr>
          <w:rFonts w:ascii="Arial" w:hAnsi="Arial" w:cs="Arial"/>
        </w:rPr>
      </w:pPr>
      <w:r>
        <w:rPr>
          <w:rFonts w:cs="Arial" w:ascii="Arial" w:hAnsi="Arial"/>
        </w:rPr>
      </w:r>
    </w:p>
    <w:p>
      <w:pPr>
        <w:pStyle w:val="Normal"/>
        <w:shd w:val="clear" w:color="auto" w:fill="EBFAFF"/>
        <w:spacing w:before="0" w:after="0"/>
        <w:ind w:left="720" w:hanging="0"/>
        <w:jc w:val="center"/>
        <w:rPr>
          <w:rFonts w:ascii="Arial" w:hAnsi="Arial" w:cs="Arial"/>
        </w:rPr>
      </w:pPr>
      <w:r>
        <w:rPr>
          <w:rFonts w:cs="Cambria" w:ascii="Cambria" w:hAnsi="Cambria"/>
          <w:b/>
          <w:color w:val="000000"/>
        </w:rPr>
        <w:t xml:space="preserve">Procedura postępowania w razie stwierdzenia zagrożenia zarażenia wirusem Covid-19 u pracownika </w:t>
      </w:r>
    </w:p>
    <w:p>
      <w:pPr>
        <w:pStyle w:val="Normal"/>
        <w:shd w:val="clear" w:color="auto" w:fill="FFFFFF"/>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numPr>
          <w:ilvl w:val="0"/>
          <w:numId w:val="16"/>
        </w:numPr>
        <w:suppressAutoHyphens w:val="true"/>
        <w:spacing w:lineRule="auto" w:line="360"/>
        <w:jc w:val="both"/>
        <w:rPr>
          <w:rFonts w:ascii="Arial" w:hAnsi="Arial" w:cs="Arial"/>
        </w:rPr>
      </w:pPr>
      <w:r>
        <w:rPr>
          <w:rFonts w:cs="Arial" w:ascii="Arial" w:hAnsi="Arial"/>
          <w:color w:val="000000"/>
        </w:rPr>
        <w:t>Pracownik, który zaobserwował u siebie jeden z objawów (gorączka, kaszel, duszność) niezwłocznie nakłada strój ochronny (maska jednorazowa lub przyłbica, rękawiczki jednorazowe).</w:t>
      </w:r>
    </w:p>
    <w:p>
      <w:pPr>
        <w:pStyle w:val="Normal"/>
        <w:numPr>
          <w:ilvl w:val="0"/>
          <w:numId w:val="16"/>
        </w:numPr>
        <w:suppressAutoHyphens w:val="true"/>
        <w:spacing w:lineRule="auto" w:line="360"/>
        <w:jc w:val="both"/>
        <w:rPr>
          <w:rFonts w:ascii="Arial" w:hAnsi="Arial" w:cs="Arial"/>
        </w:rPr>
      </w:pPr>
      <w:r>
        <w:rPr>
          <w:rFonts w:cs="Arial" w:ascii="Arial" w:hAnsi="Arial"/>
          <w:color w:val="000000"/>
        </w:rPr>
        <w:t>Pracownik pozostaje w jednym, wyznaczonym miejscu, nie zbliża się do innych osób.</w:t>
      </w:r>
    </w:p>
    <w:p>
      <w:pPr>
        <w:pStyle w:val="Normal"/>
        <w:numPr>
          <w:ilvl w:val="0"/>
          <w:numId w:val="16"/>
        </w:numPr>
        <w:suppressAutoHyphens w:val="true"/>
        <w:spacing w:lineRule="auto" w:line="360"/>
        <w:jc w:val="both"/>
        <w:rPr>
          <w:rFonts w:ascii="Arial" w:hAnsi="Arial" w:cs="Arial"/>
        </w:rPr>
      </w:pPr>
      <w:r>
        <w:rPr>
          <w:rFonts w:cs="Arial" w:ascii="Arial" w:hAnsi="Arial"/>
          <w:color w:val="000000"/>
        </w:rPr>
        <w:t>Pracownik kontaktuje się z dyrektorem telefonicznie, który niezwłocznie wyznacza osobę, która przejmie obowiązki pracownika.</w:t>
      </w:r>
    </w:p>
    <w:p>
      <w:pPr>
        <w:pStyle w:val="Normal"/>
        <w:numPr>
          <w:ilvl w:val="0"/>
          <w:numId w:val="16"/>
        </w:numPr>
        <w:suppressAutoHyphens w:val="true"/>
        <w:spacing w:lineRule="auto" w:line="360"/>
        <w:jc w:val="both"/>
        <w:rPr>
          <w:rFonts w:ascii="Arial" w:hAnsi="Arial" w:cs="Arial"/>
        </w:rPr>
      </w:pPr>
      <w:r>
        <w:rPr>
          <w:rFonts w:cs="Arial" w:ascii="Arial" w:hAnsi="Arial"/>
          <w:color w:val="000000"/>
        </w:rPr>
        <w:t>Jeśli pracownik przebywał w sali z dziećmi to podaje zdrowym dzieciom instrukcję, aby nie zbliżały się, założyły maski jednorazowe, zdezynfekowały ręce.</w:t>
      </w:r>
    </w:p>
    <w:p>
      <w:pPr>
        <w:pStyle w:val="Normal"/>
        <w:numPr>
          <w:ilvl w:val="0"/>
          <w:numId w:val="16"/>
        </w:numPr>
        <w:suppressAutoHyphens w:val="true"/>
        <w:spacing w:lineRule="auto" w:line="360"/>
        <w:jc w:val="both"/>
        <w:rPr>
          <w:rFonts w:ascii="Arial" w:hAnsi="Arial" w:cs="Arial"/>
        </w:rPr>
      </w:pPr>
      <w:r>
        <w:rPr>
          <w:rFonts w:cs="Arial" w:ascii="Arial" w:hAnsi="Arial"/>
          <w:color w:val="000000"/>
        </w:rPr>
        <w:t>Otwiera okno.</w:t>
      </w:r>
    </w:p>
    <w:p>
      <w:pPr>
        <w:pStyle w:val="Normal"/>
        <w:numPr>
          <w:ilvl w:val="0"/>
          <w:numId w:val="16"/>
        </w:numPr>
        <w:suppressAutoHyphens w:val="true"/>
        <w:spacing w:lineRule="auto" w:line="360"/>
        <w:jc w:val="both"/>
        <w:rPr>
          <w:rFonts w:ascii="Arial" w:hAnsi="Arial" w:cs="Arial"/>
        </w:rPr>
      </w:pPr>
      <w:r>
        <w:rPr>
          <w:rFonts w:cs="Arial" w:ascii="Arial" w:hAnsi="Arial"/>
          <w:color w:val="000000"/>
        </w:rPr>
        <w:t>Osoba wyznaczona przez dyrektora przejmuje obowiązki pracownika z objawami (kaszel, duszność, gorączka).</w:t>
      </w:r>
    </w:p>
    <w:p>
      <w:pPr>
        <w:pStyle w:val="Normal"/>
        <w:numPr>
          <w:ilvl w:val="0"/>
          <w:numId w:val="16"/>
        </w:numPr>
        <w:suppressAutoHyphens w:val="true"/>
        <w:spacing w:lineRule="auto" w:line="360"/>
        <w:jc w:val="both"/>
        <w:rPr>
          <w:rFonts w:ascii="Arial" w:hAnsi="Arial" w:cs="Arial"/>
        </w:rPr>
      </w:pPr>
      <w:r>
        <w:rPr>
          <w:rFonts w:cs="Arial" w:ascii="Arial" w:hAnsi="Arial"/>
          <w:color w:val="000000"/>
        </w:rPr>
        <w:t>Jeśli pracownik z objawami przebywał w sali z dziećmi to dzieci wraz z osobą wyznaczoną przez dyrektora myją dokładnie ręce dezynfekują, zdejmują strój ochronny, opuszczają salę, która jest dezynfekowana i dokładnie wietrzona.</w:t>
      </w:r>
    </w:p>
    <w:p>
      <w:pPr>
        <w:pStyle w:val="Normal"/>
        <w:numPr>
          <w:ilvl w:val="0"/>
          <w:numId w:val="16"/>
        </w:numPr>
        <w:suppressAutoHyphens w:val="true"/>
        <w:spacing w:lineRule="auto" w:line="360"/>
        <w:jc w:val="both"/>
        <w:rPr>
          <w:rFonts w:ascii="Arial" w:hAnsi="Arial" w:cs="Arial"/>
        </w:rPr>
      </w:pPr>
      <w:r>
        <w:rPr>
          <w:rFonts w:cs="Arial" w:ascii="Arial" w:hAnsi="Arial"/>
          <w:color w:val="000000"/>
        </w:rPr>
        <w:t>Pracownik z objawami powinien niezwłocznie opuścić teren placówki z zaleceniem kontaktu z lekarzem i Stacją SANEPID.</w:t>
      </w:r>
    </w:p>
    <w:p>
      <w:pPr>
        <w:pStyle w:val="Normal"/>
        <w:numPr>
          <w:ilvl w:val="0"/>
          <w:numId w:val="16"/>
        </w:numPr>
        <w:suppressAutoHyphens w:val="true"/>
        <w:spacing w:lineRule="auto" w:line="360"/>
        <w:jc w:val="both"/>
        <w:rPr>
          <w:rFonts w:ascii="Arial" w:hAnsi="Arial" w:cs="Arial"/>
        </w:rPr>
      </w:pPr>
      <w:r>
        <w:rPr>
          <w:rFonts w:cs="Arial" w:ascii="Arial" w:hAnsi="Arial"/>
          <w:color w:val="000000"/>
        </w:rPr>
        <w:t>Pracownik z objawami klinicznymi lub który podlega jednemu z kryteriów epidemiologicznych nie powinien rozpoczynać pracy.</w:t>
      </w:r>
    </w:p>
    <w:p>
      <w:pPr>
        <w:pStyle w:val="Normal"/>
        <w:shd w:val="clear" w:color="auto" w:fill="FFFFFF"/>
        <w:spacing w:before="0" w:after="0"/>
        <w:rPr>
          <w:rFonts w:ascii="Arial" w:hAnsi="Arial" w:cs="Arial"/>
        </w:rPr>
      </w:pPr>
      <w:r>
        <w:rPr>
          <w:rFonts w:cs="Arial" w:ascii="Arial" w:hAnsi="Arial"/>
        </w:rPr>
      </w:r>
    </w:p>
    <w:p>
      <w:pPr>
        <w:pStyle w:val="Normal"/>
        <w:shd w:val="clear" w:color="auto" w:fill="FFFFFF"/>
        <w:spacing w:before="0" w:after="0"/>
        <w:ind w:left="720" w:hanging="0"/>
        <w:jc w:val="center"/>
        <w:rPr>
          <w:rFonts w:ascii="Arial" w:hAnsi="Arial" w:cs="Arial"/>
        </w:rPr>
      </w:pPr>
      <w:r>
        <w:rPr>
          <w:rFonts w:cs="Arial" w:ascii="Arial" w:hAnsi="Arial"/>
        </w:rPr>
      </w:r>
    </w:p>
    <w:p>
      <w:pPr>
        <w:pStyle w:val="Normal"/>
        <w:shd w:val="clear" w:color="auto" w:fill="EBFAFF"/>
        <w:spacing w:before="0" w:after="0"/>
        <w:ind w:left="720" w:hanging="0"/>
        <w:jc w:val="center"/>
        <w:rPr>
          <w:rFonts w:ascii="Arial" w:hAnsi="Arial" w:cs="Arial"/>
        </w:rPr>
      </w:pPr>
      <w:r>
        <w:rPr>
          <w:rFonts w:cs="Cambria" w:ascii="Cambria" w:hAnsi="Cambria"/>
          <w:b/>
        </w:rPr>
        <w:t xml:space="preserve">Procedura komunikacji z rodzicami uczniów </w:t>
      </w:r>
    </w:p>
    <w:p>
      <w:pPr>
        <w:pStyle w:val="Normal"/>
        <w:shd w:val="clear" w:color="auto" w:fill="FFFFFF"/>
        <w:jc w:val="both"/>
        <w:rPr>
          <w:rFonts w:ascii="Arial" w:hAnsi="Arial" w:cs="Arial"/>
        </w:rPr>
      </w:pPr>
      <w:r>
        <w:rPr>
          <w:rFonts w:cs="Arial" w:ascii="Arial" w:hAnsi="Arial"/>
        </w:rPr>
      </w:r>
    </w:p>
    <w:p>
      <w:pPr>
        <w:pStyle w:val="Normal"/>
        <w:spacing w:before="0" w:after="0"/>
        <w:jc w:val="both"/>
        <w:textAlignment w:val="baseline"/>
        <w:rPr>
          <w:rFonts w:ascii="Arial" w:hAnsi="Arial" w:cs="Arial"/>
        </w:rPr>
      </w:pPr>
      <w:r>
        <w:rPr>
          <w:rFonts w:cs="Arial" w:ascii="Arial" w:hAnsi="Arial"/>
        </w:rPr>
      </w:r>
    </w:p>
    <w:p>
      <w:pPr>
        <w:pStyle w:val="Normal"/>
        <w:widowControl w:val="false"/>
        <w:numPr>
          <w:ilvl w:val="0"/>
          <w:numId w:val="101"/>
        </w:numPr>
        <w:suppressAutoHyphens w:val="true"/>
        <w:spacing w:lineRule="auto" w:line="360"/>
        <w:jc w:val="both"/>
        <w:textAlignment w:val="baseline"/>
        <w:rPr>
          <w:rFonts w:ascii="Arial" w:hAnsi="Arial" w:cs="Arial"/>
        </w:rPr>
      </w:pPr>
      <w:r>
        <w:rPr>
          <w:rFonts w:cs="Arial" w:ascii="Arial" w:hAnsi="Arial"/>
          <w:color w:val="000000"/>
          <w:kern w:val="2"/>
        </w:rPr>
        <w:t>Rodzice w czasie ograniczenia funkcjonowania szkoły, w związku zapobieganiem  COVID-19, kontaktują się z nauczycielem telefonicznie, mailowo lub bezpośrednio po wcześniejszym umówieniu się na rozmowę. W bezpośrednim kontakcie                                z nauczycielem rodzic ma obowiązek założyć maseczkę na usta i nos oraz zachować dystans społeczny wynoszący min. 1,5 metra.</w:t>
      </w:r>
    </w:p>
    <w:p>
      <w:pPr>
        <w:pStyle w:val="Normal"/>
        <w:widowControl w:val="false"/>
        <w:numPr>
          <w:ilvl w:val="0"/>
          <w:numId w:val="51"/>
        </w:numPr>
        <w:suppressAutoHyphens w:val="true"/>
        <w:spacing w:lineRule="auto" w:line="360"/>
        <w:jc w:val="both"/>
        <w:textAlignment w:val="baseline"/>
        <w:rPr>
          <w:rFonts w:ascii="Arial" w:hAnsi="Arial" w:cs="Arial"/>
        </w:rPr>
      </w:pPr>
      <w:r>
        <w:rPr>
          <w:rFonts w:cs="Arial" w:ascii="Arial" w:hAnsi="Arial"/>
          <w:color w:val="000000"/>
          <w:kern w:val="2"/>
        </w:rPr>
        <w:t xml:space="preserve">W szczególnych sytuacjach, rodzic ma prawo kontaktu z nauczycielem za jego zgodą i wiedzą na terenie szkoły, z zachowaniem zasad opisanych w pkt.1., </w:t>
      </w:r>
      <w:r>
        <w:rPr/>
        <w:br/>
      </w:r>
      <w:r>
        <w:rPr>
          <w:rFonts w:cs="Arial" w:ascii="Arial" w:hAnsi="Arial"/>
          <w:color w:val="000000"/>
          <w:kern w:val="2"/>
        </w:rPr>
        <w:t>po wcześniejszym poinformowaniu dyrektora szkoły o planowanym spotkaniu.</w:t>
      </w:r>
    </w:p>
    <w:p>
      <w:pPr>
        <w:pStyle w:val="Normal"/>
        <w:widowControl w:val="false"/>
        <w:numPr>
          <w:ilvl w:val="0"/>
          <w:numId w:val="51"/>
        </w:numPr>
        <w:suppressAutoHyphens w:val="true"/>
        <w:spacing w:lineRule="auto" w:line="360"/>
        <w:jc w:val="both"/>
        <w:textAlignment w:val="baseline"/>
        <w:rPr>
          <w:rFonts w:ascii="Arial" w:hAnsi="Arial" w:cs="Arial"/>
        </w:rPr>
      </w:pPr>
      <w:r>
        <w:rPr>
          <w:rFonts w:cs="Arial" w:ascii="Arial" w:hAnsi="Arial"/>
          <w:color w:val="000000"/>
          <w:kern w:val="2"/>
        </w:rPr>
        <w:t>Przed wejściem na teren szkoły, rodzic/prawny opiekun dezynfekuje ręce płynem dezynfekcyjnym w dozowniku znajdującym się przedsionku szkoły, zgłasza  pracownikowi szkoły spotkanie z nauczycielem podając swoje dane, ogólny cel spotkania oraz nazwisko nauczyciela. Pracownik szkoły dane wpisuje do Księgi wejść do szkoły.</w:t>
      </w:r>
    </w:p>
    <w:p>
      <w:pPr>
        <w:pStyle w:val="Normal"/>
        <w:widowControl w:val="false"/>
        <w:numPr>
          <w:ilvl w:val="0"/>
          <w:numId w:val="51"/>
        </w:numPr>
        <w:suppressAutoHyphens w:val="true"/>
        <w:spacing w:lineRule="auto" w:line="360"/>
        <w:jc w:val="both"/>
        <w:textAlignment w:val="baseline"/>
        <w:rPr>
          <w:rFonts w:ascii="Arial" w:hAnsi="Arial" w:cs="Arial"/>
        </w:rPr>
      </w:pPr>
      <w:r>
        <w:rPr>
          <w:rFonts w:cs="Arial" w:ascii="Arial" w:hAnsi="Arial"/>
          <w:color w:val="000000"/>
          <w:kern w:val="2"/>
        </w:rPr>
        <w:t xml:space="preserve">Pracownik szkoły ma prawo sprawdzić dane osobowe rodzica/prawnego opiekuna, który zgłasza spotkanie z nauczycielem na terenie placówki.  </w:t>
      </w:r>
    </w:p>
    <w:p>
      <w:pPr>
        <w:pStyle w:val="Normal"/>
        <w:widowControl w:val="false"/>
        <w:numPr>
          <w:ilvl w:val="0"/>
          <w:numId w:val="51"/>
        </w:numPr>
        <w:suppressAutoHyphens w:val="true"/>
        <w:spacing w:lineRule="auto" w:line="360"/>
        <w:jc w:val="both"/>
        <w:textAlignment w:val="baseline"/>
        <w:rPr>
          <w:rFonts w:ascii="Arial" w:hAnsi="Arial" w:cs="Arial"/>
        </w:rPr>
      </w:pPr>
      <w:r>
        <w:rPr>
          <w:rFonts w:cs="Arial" w:ascii="Arial" w:hAnsi="Arial"/>
          <w:color w:val="000000"/>
          <w:kern w:val="2"/>
        </w:rPr>
        <w:t>W przypadku jakichkolwiek pytań czy wątpliwości dotyczących ucznia lub funkcjonowania szkoły, rodzic może  kontaktować  się z nauczycielem przez e-dziennik  lub pocztę służbową.</w:t>
      </w:r>
    </w:p>
    <w:p>
      <w:pPr>
        <w:pStyle w:val="Normal"/>
        <w:widowControl w:val="false"/>
        <w:numPr>
          <w:ilvl w:val="0"/>
          <w:numId w:val="51"/>
        </w:numPr>
        <w:suppressAutoHyphens w:val="true"/>
        <w:spacing w:lineRule="auto" w:line="360"/>
        <w:jc w:val="both"/>
        <w:textAlignment w:val="baseline"/>
        <w:rPr>
          <w:rFonts w:ascii="Arial" w:hAnsi="Arial" w:cs="Arial"/>
        </w:rPr>
      </w:pPr>
      <w:r>
        <w:rPr>
          <w:rFonts w:cs="Arial" w:ascii="Arial" w:hAnsi="Arial"/>
          <w:color w:val="000000"/>
          <w:kern w:val="2"/>
        </w:rPr>
        <w:t xml:space="preserve">Z pielęgniarką szkolną rodzic może kontaktować się bezpośrednio na terenie szkoły po spełnieniu wymagań określonych w pkt. 2,3,4 lub  telefonicznie w poniedziałek w godzinach 10:25-14:00 i piątek w godzinach 7:45-11:25 . W pozostałe dni kontakt NZOZ MEDYK przychodnia Kochcice ul. Parkowa 45, Tel 34 3533618. W sytuacjach pilnych rodzic może kontaktować telefonicznie się </w:t>
      </w:r>
      <w:r>
        <w:rPr/>
        <w:br/>
      </w:r>
      <w:r>
        <w:rPr>
          <w:rFonts w:cs="Arial" w:ascii="Arial" w:hAnsi="Arial"/>
          <w:color w:val="000000"/>
          <w:kern w:val="2"/>
        </w:rPr>
        <w:t xml:space="preserve">z dyrektorem – Tel 34 3562909 lub drogą mailową, za pomocą e-dziennika </w:t>
      </w:r>
      <w:r>
        <w:rPr/>
        <w:br/>
      </w:r>
      <w:r>
        <w:rPr>
          <w:rFonts w:cs="Arial" w:ascii="Arial" w:hAnsi="Arial"/>
          <w:color w:val="000000"/>
          <w:kern w:val="2"/>
        </w:rPr>
        <w:t xml:space="preserve">z wicedyrektorem – Tel 34 3562909   lub drogą mailową,  lub bezpośrednio po spełnieniu wymagań określonych w  pkt. 2,3,4. </w:t>
      </w:r>
    </w:p>
    <w:p>
      <w:pPr>
        <w:pStyle w:val="Normal"/>
        <w:widowControl w:val="false"/>
        <w:numPr>
          <w:ilvl w:val="0"/>
          <w:numId w:val="51"/>
        </w:numPr>
        <w:suppressAutoHyphens w:val="true"/>
        <w:spacing w:lineRule="auto" w:line="360"/>
        <w:jc w:val="both"/>
        <w:textAlignment w:val="baseline"/>
        <w:rPr>
          <w:rFonts w:ascii="Arial" w:hAnsi="Arial" w:cs="Arial"/>
        </w:rPr>
      </w:pPr>
      <w:r>
        <w:rPr>
          <w:rFonts w:cs="Arial" w:ascii="Arial" w:hAnsi="Arial"/>
          <w:color w:val="000000"/>
          <w:kern w:val="2"/>
        </w:rPr>
        <w:t>Rodzice dzieci uczęszczających do szkoły na zajęcia opiekuńczo – wychowawcze organizowane przez nauczycieli świetlicy szkolnej, kontaktują się w sprawach pilnych wicedyrektorem szkoły lub nauczycielem świetlicy pod numerem telefonu 34 3562909.</w:t>
      </w:r>
    </w:p>
    <w:p>
      <w:pPr>
        <w:pStyle w:val="Normal"/>
        <w:widowControl w:val="false"/>
        <w:numPr>
          <w:ilvl w:val="0"/>
          <w:numId w:val="51"/>
        </w:numPr>
        <w:suppressAutoHyphens w:val="true"/>
        <w:spacing w:lineRule="auto" w:line="360"/>
        <w:jc w:val="both"/>
        <w:textAlignment w:val="baseline"/>
        <w:rPr>
          <w:rFonts w:ascii="Arial" w:hAnsi="Arial" w:cs="Arial"/>
        </w:rPr>
      </w:pPr>
      <w:r>
        <w:rPr>
          <w:rFonts w:cs="Arial" w:ascii="Arial" w:hAnsi="Arial"/>
          <w:color w:val="000000"/>
          <w:kern w:val="2"/>
        </w:rPr>
        <w:t xml:space="preserve">Możliwy jest kontakt w sytuacjach koniecznych z sekretariatem szkoły: </w:t>
      </w:r>
      <w:r>
        <w:rPr/>
        <w:br/>
      </w:r>
      <w:r>
        <w:rPr>
          <w:rFonts w:cs="Arial" w:ascii="Arial" w:hAnsi="Arial"/>
          <w:color w:val="000000"/>
          <w:kern w:val="2"/>
        </w:rPr>
        <w:t xml:space="preserve">tel. 34 3562909. </w:t>
      </w:r>
    </w:p>
    <w:p>
      <w:pPr>
        <w:pStyle w:val="Normal"/>
        <w:widowControl w:val="false"/>
        <w:numPr>
          <w:ilvl w:val="0"/>
          <w:numId w:val="51"/>
        </w:numPr>
        <w:suppressAutoHyphens w:val="true"/>
        <w:spacing w:lineRule="auto" w:line="360"/>
        <w:jc w:val="both"/>
        <w:textAlignment w:val="baseline"/>
        <w:rPr>
          <w:rFonts w:ascii="Arial" w:hAnsi="Arial" w:cs="Arial"/>
        </w:rPr>
      </w:pPr>
      <w:r>
        <w:rPr>
          <w:rFonts w:cs="Arial" w:ascii="Arial" w:hAnsi="Arial"/>
          <w:kern w:val="2"/>
        </w:rPr>
        <w:t>Kontakt ze szkołą może odbywać się w godzinach pracy placówki.</w:t>
      </w:r>
    </w:p>
    <w:p>
      <w:pPr>
        <w:pStyle w:val="Normal"/>
        <w:widowControl w:val="false"/>
        <w:spacing w:lineRule="auto" w:line="360"/>
        <w:jc w:val="both"/>
        <w:textAlignment w:val="baseline"/>
        <w:rPr>
          <w:rFonts w:ascii="Arial" w:hAnsi="Arial" w:cs="Arial"/>
        </w:rPr>
      </w:pPr>
      <w:r>
        <w:rPr>
          <w:rFonts w:cs="Arial" w:ascii="Arial" w:hAnsi="Arial"/>
        </w:rPr>
      </w:r>
    </w:p>
    <w:p>
      <w:pPr>
        <w:pStyle w:val="Normal"/>
        <w:widowControl w:val="false"/>
        <w:spacing w:lineRule="auto" w:line="360"/>
        <w:jc w:val="both"/>
        <w:textAlignment w:val="baseline"/>
        <w:rPr>
          <w:rFonts w:ascii="Arial" w:hAnsi="Arial" w:cs="Arial"/>
        </w:rPr>
      </w:pPr>
      <w:r>
        <w:rPr>
          <w:rFonts w:cs="Arial" w:ascii="Arial" w:hAnsi="Arial"/>
        </w:rPr>
      </w:r>
    </w:p>
    <w:p>
      <w:pPr>
        <w:pStyle w:val="Normal"/>
        <w:widowControl w:val="false"/>
        <w:spacing w:lineRule="auto" w:line="360"/>
        <w:jc w:val="both"/>
        <w:textAlignment w:val="baseline"/>
        <w:rPr>
          <w:rFonts w:ascii="Arial" w:hAnsi="Arial" w:cs="Arial"/>
        </w:rPr>
      </w:pPr>
      <w:r>
        <w:rPr>
          <w:rFonts w:cs="Arial" w:ascii="Arial" w:hAnsi="Arial"/>
        </w:rPr>
      </w:r>
    </w:p>
    <w:p>
      <w:pPr>
        <w:pStyle w:val="Normal"/>
        <w:shd w:val="clear" w:color="auto" w:fill="EBFAFF"/>
        <w:spacing w:before="0" w:after="0"/>
        <w:ind w:left="720" w:hanging="0"/>
        <w:jc w:val="center"/>
        <w:rPr>
          <w:rFonts w:ascii="Arial" w:hAnsi="Arial" w:cs="Arial"/>
        </w:rPr>
      </w:pPr>
      <w:r>
        <w:rPr>
          <w:rFonts w:cs="Cambria" w:ascii="Cambria" w:hAnsi="Cambria"/>
          <w:b/>
        </w:rPr>
        <w:t xml:space="preserve">Procedura przyjęcia dostaw  towarów spożywczych. </w:t>
      </w:r>
    </w:p>
    <w:p>
      <w:pPr>
        <w:pStyle w:val="Normal"/>
        <w:widowControl w:val="false"/>
        <w:spacing w:before="0" w:after="0"/>
        <w:ind w:left="720" w:hanging="0"/>
        <w:jc w:val="both"/>
        <w:textAlignment w:val="baseline"/>
        <w:rPr>
          <w:rFonts w:ascii="Arial" w:hAnsi="Arial" w:cs="Arial"/>
        </w:rPr>
      </w:pPr>
      <w:r>
        <w:rPr>
          <w:rFonts w:cs="Arial" w:ascii="Arial" w:hAnsi="Arial"/>
        </w:rPr>
      </w:r>
    </w:p>
    <w:p>
      <w:pPr>
        <w:pStyle w:val="Normal"/>
        <w:widowControl w:val="false"/>
        <w:numPr>
          <w:ilvl w:val="0"/>
          <w:numId w:val="25"/>
        </w:numPr>
        <w:suppressAutoHyphens w:val="true"/>
        <w:spacing w:lineRule="auto" w:line="360"/>
        <w:jc w:val="both"/>
        <w:textAlignment w:val="baseline"/>
        <w:rPr>
          <w:rFonts w:ascii="Arial" w:hAnsi="Arial" w:cs="Arial"/>
        </w:rPr>
      </w:pPr>
      <w:r>
        <w:rPr>
          <w:rFonts w:cs="Arial" w:ascii="Arial" w:hAnsi="Arial"/>
          <w:kern w:val="2"/>
        </w:rPr>
        <w:t>Pracownik firmy, dostarczający towary spożywcze do szkoły, jest zobowiązany poinformować intendenta telefonicznie lub mailowo o czasie planowanej dostawy.</w:t>
      </w:r>
    </w:p>
    <w:p>
      <w:pPr>
        <w:pStyle w:val="Normal"/>
        <w:widowControl w:val="false"/>
        <w:numPr>
          <w:ilvl w:val="0"/>
          <w:numId w:val="25"/>
        </w:numPr>
        <w:suppressAutoHyphens w:val="true"/>
        <w:spacing w:lineRule="auto" w:line="360"/>
        <w:jc w:val="both"/>
        <w:textAlignment w:val="baseline"/>
        <w:rPr>
          <w:rFonts w:ascii="Arial" w:hAnsi="Arial" w:cs="Arial"/>
        </w:rPr>
      </w:pPr>
      <w:r>
        <w:rPr>
          <w:rFonts w:cs="Arial" w:ascii="Arial" w:hAnsi="Arial"/>
          <w:kern w:val="2"/>
        </w:rPr>
        <w:t>Pracownik firmy dostarczający towary spożywcze do szkoły jest zobowiązany do stosowania środków ochrony osobistej.</w:t>
      </w:r>
    </w:p>
    <w:p>
      <w:pPr>
        <w:pStyle w:val="Normal"/>
        <w:widowControl w:val="false"/>
        <w:numPr>
          <w:ilvl w:val="0"/>
          <w:numId w:val="25"/>
        </w:numPr>
        <w:suppressAutoHyphens w:val="true"/>
        <w:spacing w:lineRule="auto" w:line="360"/>
        <w:jc w:val="both"/>
        <w:textAlignment w:val="baseline"/>
        <w:rPr>
          <w:rFonts w:ascii="Arial" w:hAnsi="Arial" w:cs="Arial"/>
        </w:rPr>
      </w:pPr>
      <w:r>
        <w:rPr>
          <w:rFonts w:cs="Arial" w:ascii="Arial" w:hAnsi="Arial"/>
          <w:kern w:val="2"/>
        </w:rPr>
        <w:t>Intendent szkoły przyjmuje przywiezione towary przed wejściem do bloku żywieniowego.</w:t>
      </w:r>
    </w:p>
    <w:p>
      <w:pPr>
        <w:pStyle w:val="Normal"/>
        <w:widowControl w:val="false"/>
        <w:numPr>
          <w:ilvl w:val="0"/>
          <w:numId w:val="25"/>
        </w:numPr>
        <w:suppressAutoHyphens w:val="true"/>
        <w:spacing w:lineRule="auto" w:line="360"/>
        <w:jc w:val="both"/>
        <w:textAlignment w:val="baseline"/>
        <w:rPr>
          <w:rFonts w:ascii="Arial" w:hAnsi="Arial" w:cs="Arial"/>
        </w:rPr>
      </w:pPr>
      <w:r>
        <w:rPr>
          <w:rFonts w:cs="Arial" w:ascii="Arial" w:hAnsi="Arial"/>
          <w:kern w:val="2"/>
        </w:rPr>
        <w:t>Przed przyjęciem dostawy, intendent jest zobowiązany przejść procedurę higienicznego mycia rąk i dezynfekcji odpowiednim środkiem zgodnie z instrukcją mycia i dezynfekcji rąk. Następnie stosuje zabezpieczenie osobiste w postaci rękawiczek jednorazowych i maseczki/przyłbicy zgodnie z instrukcją zakładania i zdejmowania maseczki i rękawic jednorazowych.</w:t>
      </w:r>
    </w:p>
    <w:p>
      <w:pPr>
        <w:pStyle w:val="Normal"/>
        <w:widowControl w:val="false"/>
        <w:numPr>
          <w:ilvl w:val="0"/>
          <w:numId w:val="25"/>
        </w:numPr>
        <w:suppressAutoHyphens w:val="true"/>
        <w:spacing w:lineRule="auto" w:line="360"/>
        <w:jc w:val="both"/>
        <w:textAlignment w:val="baseline"/>
        <w:rPr>
          <w:rFonts w:ascii="Arial" w:hAnsi="Arial" w:cs="Arial"/>
        </w:rPr>
      </w:pPr>
      <w:r>
        <w:rPr>
          <w:rFonts w:cs="Arial" w:ascii="Arial" w:hAnsi="Arial"/>
          <w:kern w:val="2"/>
        </w:rPr>
        <w:t xml:space="preserve">Po zakończonej procedurze dostawy towarów do szkoły powierzchnie dotykowe </w:t>
      </w:r>
      <w:r>
        <w:rPr/>
        <w:br/>
      </w:r>
      <w:r>
        <w:rPr>
          <w:rFonts w:cs="Arial" w:ascii="Arial" w:hAnsi="Arial"/>
          <w:kern w:val="2"/>
        </w:rPr>
        <w:t>w pomieszczeniu, w którym się ona odbywała są dezynfekowane środkami dezynfekcyjnymi</w:t>
      </w:r>
    </w:p>
    <w:p>
      <w:pPr>
        <w:pStyle w:val="Normal"/>
        <w:widowControl w:val="false"/>
        <w:numPr>
          <w:ilvl w:val="0"/>
          <w:numId w:val="25"/>
        </w:numPr>
        <w:suppressAutoHyphens w:val="true"/>
        <w:spacing w:lineRule="auto" w:line="360"/>
        <w:jc w:val="both"/>
        <w:textAlignment w:val="baseline"/>
        <w:rPr>
          <w:rFonts w:ascii="Arial" w:hAnsi="Arial" w:cs="Arial"/>
        </w:rPr>
      </w:pPr>
      <w:r>
        <w:rPr>
          <w:rFonts w:cs="Arial" w:ascii="Arial" w:hAnsi="Arial"/>
          <w:kern w:val="2"/>
        </w:rPr>
        <w:t xml:space="preserve">Po zakończonej dezynfekcji personel zdejmuje zgodnie z instrukcją jednorazowe środki ochrony osobistej, wyrzuca je do przeznaczonego do tego celu pojemnika oraz przechodzi procedurę higienicznego mycia rąk i dezynfekcji środkiem dezynfekcyjnym zgodnie z instrukcją mycia i dezynfekcji </w:t>
      </w:r>
    </w:p>
    <w:p>
      <w:pPr>
        <w:pStyle w:val="Normal"/>
        <w:spacing w:before="0" w:after="0"/>
        <w:jc w:val="both"/>
        <w:textAlignment w:val="baseline"/>
        <w:rPr>
          <w:rFonts w:ascii="Arial" w:hAnsi="Arial" w:cs="Arial"/>
        </w:rPr>
      </w:pPr>
      <w:r>
        <w:rPr>
          <w:rFonts w:cs="Arial" w:ascii="Arial" w:hAnsi="Arial"/>
        </w:rPr>
      </w:r>
    </w:p>
    <w:p>
      <w:pPr>
        <w:pStyle w:val="Normal"/>
        <w:shd w:val="clear" w:color="auto" w:fill="EBFAFF"/>
        <w:spacing w:before="0" w:after="0"/>
        <w:ind w:left="720" w:hanging="0"/>
        <w:jc w:val="center"/>
        <w:rPr>
          <w:rFonts w:ascii="Arial" w:hAnsi="Arial" w:cs="Arial"/>
        </w:rPr>
      </w:pPr>
      <w:r>
        <w:rPr>
          <w:rFonts w:cs="Cambria" w:ascii="Cambria" w:hAnsi="Cambria"/>
          <w:b/>
        </w:rPr>
        <w:t>Dystrybucja obiadów na czas pandemii COVID-19</w:t>
      </w:r>
    </w:p>
    <w:p>
      <w:pPr>
        <w:pStyle w:val="Normal"/>
        <w:spacing w:before="0" w:after="0"/>
        <w:jc w:val="both"/>
        <w:textAlignment w:val="baseline"/>
        <w:rPr>
          <w:rFonts w:ascii="Arial" w:hAnsi="Arial" w:cs="Arial"/>
        </w:rPr>
      </w:pPr>
      <w:r>
        <w:rPr>
          <w:rFonts w:cs="Arial" w:ascii="Arial" w:hAnsi="Arial"/>
        </w:rPr>
      </w:r>
    </w:p>
    <w:p>
      <w:pPr>
        <w:pStyle w:val="Normal"/>
        <w:widowControl w:val="false"/>
        <w:numPr>
          <w:ilvl w:val="0"/>
          <w:numId w:val="102"/>
        </w:numPr>
        <w:suppressAutoHyphens w:val="true"/>
        <w:spacing w:lineRule="auto" w:line="360"/>
        <w:jc w:val="both"/>
        <w:textAlignment w:val="baseline"/>
        <w:rPr>
          <w:rFonts w:ascii="Arial" w:hAnsi="Arial" w:cs="Arial"/>
        </w:rPr>
      </w:pPr>
      <w:r>
        <w:rPr>
          <w:rFonts w:cs="Arial" w:ascii="Arial" w:hAnsi="Arial"/>
          <w:color w:val="000000"/>
          <w:kern w:val="2"/>
        </w:rPr>
        <w:t>Przed przystąpieniem do wydawania z wydawalni obiadów dla uczniów, pracownik</w:t>
      </w:r>
      <w:r>
        <w:rPr>
          <w:rFonts w:cs="Arial" w:ascii="Arial" w:hAnsi="Arial"/>
          <w:kern w:val="2"/>
        </w:rPr>
        <w:t>szkoły,</w:t>
      </w:r>
      <w:r>
        <w:rPr>
          <w:rFonts w:cs="Arial" w:ascii="Arial" w:hAnsi="Arial"/>
          <w:color w:val="000000"/>
          <w:kern w:val="2"/>
        </w:rPr>
        <w:t xml:space="preserve"> przechodzi procedurę higienicznego mycia rąk i dezynfekcji środkiem zgodnie z instrukcją mycia i dezynfekcji rąk. Następnie stosuje środki ochrony osobistej w postaci rękawiczek jednorazowych i maseczki/przyłbicy zgodnie z instrukcją zakładania i zdejmowania maseczki i rękawic jednorazowych.</w:t>
      </w:r>
    </w:p>
    <w:p>
      <w:pPr>
        <w:pStyle w:val="Normal"/>
        <w:widowControl w:val="false"/>
        <w:numPr>
          <w:ilvl w:val="0"/>
          <w:numId w:val="103"/>
        </w:numPr>
        <w:suppressAutoHyphens w:val="true"/>
        <w:spacing w:lineRule="auto" w:line="360"/>
        <w:jc w:val="both"/>
        <w:textAlignment w:val="baseline"/>
        <w:rPr>
          <w:rFonts w:ascii="Arial" w:hAnsi="Arial" w:cs="Arial"/>
        </w:rPr>
      </w:pPr>
      <w:r>
        <w:rPr>
          <w:rFonts w:cs="Arial" w:ascii="Arial" w:hAnsi="Arial"/>
          <w:color w:val="000000"/>
          <w:kern w:val="2"/>
        </w:rPr>
        <w:t xml:space="preserve">Uczniowie spożywają posiłek w stołówce szkolnej, przy stołach z zachowaniem dystansu społecznego. </w:t>
      </w:r>
    </w:p>
    <w:p>
      <w:pPr>
        <w:pStyle w:val="Normal"/>
        <w:widowControl w:val="false"/>
        <w:numPr>
          <w:ilvl w:val="0"/>
          <w:numId w:val="53"/>
        </w:numPr>
        <w:suppressAutoHyphens w:val="true"/>
        <w:spacing w:lineRule="auto" w:line="360"/>
        <w:jc w:val="both"/>
        <w:textAlignment w:val="baseline"/>
        <w:rPr>
          <w:rFonts w:ascii="Arial" w:hAnsi="Arial" w:cs="Arial"/>
        </w:rPr>
      </w:pPr>
      <w:r>
        <w:rPr>
          <w:rFonts w:cs="Arial" w:ascii="Arial" w:hAnsi="Arial"/>
          <w:color w:val="000000"/>
          <w:kern w:val="2"/>
        </w:rPr>
        <w:t xml:space="preserve">W miejscu wyznaczonym w wydawalni posiłków pracownik wydaje obiad uczniom, wykłada je na zdezynfekowane miejsce odbioru tak jak do tej pory. </w:t>
      </w:r>
    </w:p>
    <w:p>
      <w:pPr>
        <w:pStyle w:val="Normal"/>
        <w:widowControl w:val="false"/>
        <w:numPr>
          <w:ilvl w:val="0"/>
          <w:numId w:val="53"/>
        </w:numPr>
        <w:suppressAutoHyphens w:val="true"/>
        <w:spacing w:lineRule="auto" w:line="360"/>
        <w:jc w:val="both"/>
        <w:textAlignment w:val="baseline"/>
        <w:rPr>
          <w:rFonts w:ascii="Arial" w:hAnsi="Arial" w:cs="Arial"/>
        </w:rPr>
      </w:pPr>
      <w:r>
        <w:rPr>
          <w:rFonts w:cs="Arial" w:ascii="Arial" w:hAnsi="Arial"/>
          <w:color w:val="000000"/>
          <w:kern w:val="2"/>
        </w:rPr>
        <w:t>Uczeń po odbiorze obiadu siada na wyznaczone miejsce przy stole.</w:t>
      </w:r>
    </w:p>
    <w:p>
      <w:pPr>
        <w:pStyle w:val="Normal"/>
        <w:widowControl w:val="false"/>
        <w:numPr>
          <w:ilvl w:val="0"/>
          <w:numId w:val="53"/>
        </w:numPr>
        <w:suppressAutoHyphens w:val="true"/>
        <w:spacing w:lineRule="auto" w:line="360"/>
        <w:jc w:val="both"/>
        <w:textAlignment w:val="baseline"/>
        <w:rPr>
          <w:rFonts w:ascii="Arial" w:hAnsi="Arial" w:cs="Arial"/>
        </w:rPr>
      </w:pPr>
      <w:r>
        <w:rPr>
          <w:rFonts w:cs="Arial" w:ascii="Arial" w:hAnsi="Arial"/>
          <w:color w:val="000000"/>
          <w:kern w:val="2"/>
        </w:rPr>
        <w:t xml:space="preserve">Po zakończeniu jedzenia, uczeń oddaje naczynia w wyznaczone do tego miejsce. Udaje się do toalety w celu umycia rąk. </w:t>
      </w:r>
    </w:p>
    <w:p>
      <w:pPr>
        <w:pStyle w:val="Normal"/>
        <w:widowControl w:val="false"/>
        <w:numPr>
          <w:ilvl w:val="0"/>
          <w:numId w:val="53"/>
        </w:numPr>
        <w:suppressAutoHyphens w:val="true"/>
        <w:spacing w:lineRule="auto" w:line="360"/>
        <w:jc w:val="both"/>
        <w:textAlignment w:val="baseline"/>
        <w:rPr>
          <w:rFonts w:ascii="Arial" w:hAnsi="Arial" w:cs="Arial"/>
        </w:rPr>
      </w:pPr>
      <w:r>
        <w:rPr>
          <w:rFonts w:cs="Arial" w:ascii="Arial" w:hAnsi="Arial"/>
          <w:kern w:val="2"/>
        </w:rPr>
        <w:t>Po spożyciu posiłku przez uczniów, pracownik obsługi szkoły myje i dezynfekuje stoły i krzesła oraz miejsce wydawania posiłków przed wydaniem obiadu kolejnej grupie uczniów.</w:t>
      </w:r>
    </w:p>
    <w:p>
      <w:pPr>
        <w:pStyle w:val="Normal"/>
        <w:widowControl w:val="false"/>
        <w:numPr>
          <w:ilvl w:val="0"/>
          <w:numId w:val="53"/>
        </w:numPr>
        <w:suppressAutoHyphens w:val="true"/>
        <w:spacing w:lineRule="auto" w:line="360"/>
        <w:jc w:val="both"/>
        <w:textAlignment w:val="baseline"/>
        <w:rPr>
          <w:rFonts w:ascii="Arial" w:hAnsi="Arial" w:cs="Arial"/>
        </w:rPr>
      </w:pPr>
      <w:r>
        <w:rPr>
          <w:rFonts w:cs="Arial" w:ascii="Arial" w:hAnsi="Arial"/>
          <w:kern w:val="2"/>
        </w:rPr>
        <w:t>Naczynia i sztućce są myte i wyparzane w urządzeniu do tego przeznaczonym.</w:t>
      </w:r>
    </w:p>
    <w:p>
      <w:pPr>
        <w:pStyle w:val="Normal"/>
        <w:widowControl w:val="false"/>
        <w:numPr>
          <w:ilvl w:val="0"/>
          <w:numId w:val="53"/>
        </w:numPr>
        <w:suppressAutoHyphens w:val="true"/>
        <w:spacing w:lineRule="auto" w:line="360"/>
        <w:jc w:val="both"/>
        <w:textAlignment w:val="baseline"/>
        <w:rPr>
          <w:rFonts w:ascii="Arial" w:hAnsi="Arial" w:cs="Arial"/>
        </w:rPr>
      </w:pPr>
      <w:r>
        <w:rPr>
          <w:rFonts w:cs="Arial" w:ascii="Arial" w:hAnsi="Arial"/>
          <w:kern w:val="2"/>
        </w:rPr>
        <w:t>Po wykonaniu czynności, pracownik zdejmuje jednorazowe środki ochrony osobistej zgodnie z obowiązująca z instrukcją zakładania i zdejmowania maseczki i rękawic jednorazowych i przechodzi procedurę higienicznego mycia rąk i dezynfekcji zgodnie z instrukcją mycia i dezynfekcji rąk.</w:t>
      </w:r>
    </w:p>
    <w:p>
      <w:pPr>
        <w:pStyle w:val="Normal"/>
        <w:widowControl w:val="false"/>
        <w:numPr>
          <w:ilvl w:val="0"/>
          <w:numId w:val="53"/>
        </w:numPr>
        <w:suppressAutoHyphens w:val="true"/>
        <w:spacing w:lineRule="auto" w:line="360"/>
        <w:jc w:val="both"/>
        <w:textAlignment w:val="baseline"/>
        <w:rPr>
          <w:rFonts w:ascii="Arial" w:hAnsi="Arial" w:cs="Arial"/>
        </w:rPr>
      </w:pPr>
      <w:r>
        <w:rPr>
          <w:rFonts w:cs="Arial" w:ascii="Arial" w:hAnsi="Arial"/>
          <w:kern w:val="2"/>
        </w:rPr>
        <w:t>Uczniowie spożywają obiad zgodnie z ustalonym harmonogramem wydawania posiłków, pod opieka nauczyciela.</w:t>
      </w:r>
    </w:p>
    <w:p>
      <w:pPr>
        <w:pStyle w:val="Normal"/>
        <w:widowControl w:val="false"/>
        <w:numPr>
          <w:ilvl w:val="0"/>
          <w:numId w:val="53"/>
        </w:numPr>
        <w:suppressAutoHyphens w:val="true"/>
        <w:spacing w:lineRule="auto" w:line="360"/>
        <w:jc w:val="both"/>
        <w:textAlignment w:val="baseline"/>
        <w:rPr>
          <w:rFonts w:ascii="Arial" w:hAnsi="Arial" w:cs="Arial"/>
        </w:rPr>
      </w:pPr>
      <w:r>
        <w:rPr>
          <w:rFonts w:cs="Arial" w:ascii="Arial" w:hAnsi="Arial"/>
          <w:kern w:val="2"/>
        </w:rPr>
        <w:t>Uczniowie podczas pobytu w szkole mogą spożywać śniadanie na stołówce szkolnej pod opieką nauczyciela.</w:t>
      </w:r>
    </w:p>
    <w:p>
      <w:pPr>
        <w:pStyle w:val="Normal"/>
        <w:widowControl w:val="false"/>
        <w:numPr>
          <w:ilvl w:val="0"/>
          <w:numId w:val="53"/>
        </w:numPr>
        <w:suppressAutoHyphens w:val="true"/>
        <w:spacing w:lineRule="auto" w:line="360" w:before="0" w:after="0"/>
        <w:jc w:val="both"/>
        <w:textAlignment w:val="baseline"/>
        <w:rPr>
          <w:rFonts w:ascii="Arial" w:hAnsi="Arial" w:cs="Arial"/>
        </w:rPr>
      </w:pPr>
      <w:r>
        <w:rPr>
          <w:rFonts w:cs="Arial" w:ascii="Arial" w:hAnsi="Arial"/>
          <w:kern w:val="2"/>
        </w:rPr>
        <w:t xml:space="preserve">Pracownik obsługi szkoły, myje i dezynfekuje stoły po śniadaniu zgodnie </w:t>
      </w:r>
      <w:r>
        <w:rPr/>
        <w:br/>
      </w:r>
      <w:r>
        <w:rPr>
          <w:rFonts w:cs="Arial" w:ascii="Arial" w:hAnsi="Arial"/>
          <w:kern w:val="2"/>
        </w:rPr>
        <w:t>z instrukcją mycia i dezynfekcji. Następnie wykonuje czynności opisane w pkt.7 i 8.</w:t>
      </w:r>
    </w:p>
    <w:p>
      <w:pPr>
        <w:pStyle w:val="Normal"/>
        <w:spacing w:lineRule="auto" w:line="360" w:before="0" w:after="0"/>
        <w:ind w:left="720" w:hanging="0"/>
        <w:jc w:val="both"/>
        <w:textAlignment w:val="baseline"/>
        <w:rPr>
          <w:rFonts w:ascii="Arial" w:hAnsi="Arial" w:cs="Arial"/>
        </w:rPr>
      </w:pPr>
      <w:r>
        <w:rPr>
          <w:rFonts w:cs="Arial" w:ascii="Arial" w:hAnsi="Arial"/>
        </w:rPr>
      </w:r>
    </w:p>
    <w:p>
      <w:pPr>
        <w:pStyle w:val="Normal"/>
        <w:spacing w:before="0" w:after="0"/>
        <w:jc w:val="both"/>
        <w:textAlignment w:val="baseline"/>
        <w:rPr>
          <w:rFonts w:ascii="Arial" w:hAnsi="Arial" w:cs="Arial"/>
        </w:rPr>
      </w:pPr>
      <w:r>
        <w:rPr>
          <w:rFonts w:cs="Arial" w:ascii="Arial" w:hAnsi="Arial"/>
        </w:rPr>
      </w:r>
    </w:p>
    <w:p>
      <w:pPr>
        <w:pStyle w:val="Normal"/>
        <w:shd w:val="clear" w:color="auto" w:fill="EBFAFF"/>
        <w:spacing w:before="0" w:after="0"/>
        <w:ind w:left="720" w:hanging="0"/>
        <w:jc w:val="center"/>
        <w:rPr>
          <w:rFonts w:ascii="Arial" w:hAnsi="Arial" w:cs="Arial"/>
        </w:rPr>
      </w:pPr>
      <w:r>
        <w:rPr>
          <w:rFonts w:cs="Cambria" w:ascii="Cambria" w:hAnsi="Cambria"/>
          <w:b/>
        </w:rPr>
        <w:t>Dezynfekcja miejsc spożywania posiłków na czas epidemii COVID-19</w:t>
      </w:r>
    </w:p>
    <w:p>
      <w:pPr>
        <w:pStyle w:val="Normal"/>
        <w:spacing w:lineRule="auto" w:line="360" w:before="0" w:after="0"/>
        <w:jc w:val="center"/>
        <w:textAlignment w:val="baseline"/>
        <w:rPr>
          <w:rFonts w:ascii="Arial" w:hAnsi="Arial" w:cs="Arial"/>
        </w:rPr>
      </w:pPr>
      <w:r>
        <w:rPr>
          <w:rFonts w:cs="Arial" w:ascii="Arial" w:hAnsi="Arial"/>
        </w:rPr>
      </w:r>
    </w:p>
    <w:p>
      <w:pPr>
        <w:pStyle w:val="Normal"/>
        <w:spacing w:lineRule="auto" w:line="360" w:before="0" w:after="0"/>
        <w:jc w:val="both"/>
        <w:textAlignment w:val="baseline"/>
        <w:rPr>
          <w:rFonts w:ascii="Arial" w:hAnsi="Arial" w:cs="Arial"/>
        </w:rPr>
      </w:pPr>
      <w:r>
        <w:rPr>
          <w:rFonts w:cs="Arial" w:ascii="Arial" w:hAnsi="Arial"/>
        </w:rPr>
      </w:r>
    </w:p>
    <w:p>
      <w:pPr>
        <w:pStyle w:val="Normal"/>
        <w:widowControl w:val="false"/>
        <w:numPr>
          <w:ilvl w:val="0"/>
          <w:numId w:val="22"/>
        </w:numPr>
        <w:suppressAutoHyphens w:val="true"/>
        <w:spacing w:lineRule="auto" w:line="360"/>
        <w:jc w:val="both"/>
        <w:textAlignment w:val="baseline"/>
        <w:rPr>
          <w:rFonts w:ascii="Arial" w:hAnsi="Arial" w:cs="Arial"/>
        </w:rPr>
      </w:pPr>
      <w:r>
        <w:rPr>
          <w:rFonts w:cs="Arial" w:ascii="Arial" w:hAnsi="Arial"/>
          <w:kern w:val="2"/>
        </w:rPr>
        <w:t xml:space="preserve">Po każdym posiłku miejsce jego spożywania jest dezynfekowane środkiem dezynfekcyjnym przez pracownika obsługi zgodnie z instrukcją. Dotyczy to w szczególności blatów stołów i krzesełek. </w:t>
      </w:r>
    </w:p>
    <w:p>
      <w:pPr>
        <w:pStyle w:val="Normal"/>
        <w:widowControl w:val="false"/>
        <w:numPr>
          <w:ilvl w:val="0"/>
          <w:numId w:val="22"/>
        </w:numPr>
        <w:suppressAutoHyphens w:val="true"/>
        <w:spacing w:lineRule="auto" w:line="360"/>
        <w:jc w:val="both"/>
        <w:textAlignment w:val="baseline"/>
        <w:rPr>
          <w:rFonts w:ascii="Arial" w:hAnsi="Arial" w:cs="Arial"/>
        </w:rPr>
      </w:pPr>
      <w:r>
        <w:rPr>
          <w:rFonts w:cs="Arial" w:ascii="Arial" w:hAnsi="Arial"/>
          <w:kern w:val="2"/>
        </w:rPr>
        <w:t>Pracownik dokonujący dezynfekcji jest zobowiązany do korzystania ze środków ochrony osobistej w postaci rękawiczek jednorazowych i maseczki/przyłbicy.</w:t>
      </w:r>
    </w:p>
    <w:p>
      <w:pPr>
        <w:pStyle w:val="Normal"/>
        <w:widowControl w:val="false"/>
        <w:numPr>
          <w:ilvl w:val="0"/>
          <w:numId w:val="22"/>
        </w:numPr>
        <w:suppressAutoHyphens w:val="true"/>
        <w:spacing w:lineRule="auto" w:line="360"/>
        <w:jc w:val="both"/>
        <w:textAlignment w:val="baseline"/>
        <w:rPr>
          <w:rFonts w:ascii="Arial" w:hAnsi="Arial" w:cs="Arial"/>
        </w:rPr>
      </w:pPr>
      <w:r>
        <w:rPr>
          <w:rFonts w:cs="Arial" w:ascii="Arial" w:hAnsi="Arial"/>
          <w:kern w:val="2"/>
        </w:rPr>
        <w:t>Przed i po zastosowaniu środków ochrony osobistej osoba dokonująca dezynfekcji jest zobowiązana przejść procedurę higienicznego mycia rąk i dezynfekcji odpowiednim środkiem.</w:t>
      </w:r>
    </w:p>
    <w:p>
      <w:pPr>
        <w:pStyle w:val="Normal"/>
        <w:widowControl w:val="false"/>
        <w:numPr>
          <w:ilvl w:val="0"/>
          <w:numId w:val="22"/>
        </w:numPr>
        <w:suppressAutoHyphens w:val="true"/>
        <w:spacing w:lineRule="auto" w:line="360" w:before="0" w:after="0"/>
        <w:jc w:val="both"/>
        <w:textAlignment w:val="baseline"/>
        <w:rPr>
          <w:rFonts w:ascii="Arial" w:hAnsi="Arial" w:cs="Arial"/>
        </w:rPr>
      </w:pPr>
      <w:r>
        <w:rPr>
          <w:rFonts w:cs="Arial" w:ascii="Arial" w:hAnsi="Arial"/>
          <w:kern w:val="2"/>
        </w:rPr>
        <w:t>Zużyte i zdjęte środki ochrony osobistej (maseczki i rękawiczki) oraz ściereczki jednorazowe pracownik wrzuca do przeznaczonego pojemnika zamykanego znajdującego się w pomieszczeniu wyznaczonym.</w:t>
      </w:r>
    </w:p>
    <w:p>
      <w:pPr>
        <w:pStyle w:val="Normal"/>
        <w:shd w:val="clear" w:color="auto" w:fill="EBFAFF"/>
        <w:spacing w:lineRule="auto" w:line="360" w:before="0" w:after="0"/>
        <w:jc w:val="center"/>
        <w:rPr>
          <w:rFonts w:ascii="Arial" w:hAnsi="Arial" w:cs="Arial"/>
        </w:rPr>
      </w:pPr>
      <w:r>
        <w:rPr>
          <w:rFonts w:cs="Arial" w:ascii="Arial" w:hAnsi="Arial"/>
          <w:b/>
        </w:rPr>
        <w:t>Procedura dezynfekcji zabawek i pomocy dydaktycznych</w:t>
      </w:r>
    </w:p>
    <w:p>
      <w:pPr>
        <w:pStyle w:val="Normal"/>
        <w:shd w:val="clear" w:color="auto" w:fill="FFFFFF"/>
        <w:spacing w:lineRule="auto" w:line="360"/>
        <w:jc w:val="both"/>
        <w:rPr>
          <w:rFonts w:ascii="Arial" w:hAnsi="Arial" w:cs="Arial"/>
        </w:rPr>
      </w:pPr>
      <w:r>
        <w:rPr>
          <w:rFonts w:cs="Arial" w:ascii="Arial" w:hAnsi="Arial"/>
        </w:rPr>
      </w:r>
    </w:p>
    <w:p>
      <w:pPr>
        <w:pStyle w:val="Normal"/>
        <w:widowControl w:val="false"/>
        <w:spacing w:lineRule="auto" w:line="360" w:before="0" w:after="120"/>
        <w:jc w:val="both"/>
        <w:rPr>
          <w:rFonts w:ascii="Arial" w:hAnsi="Arial" w:cs="Arial"/>
        </w:rPr>
      </w:pPr>
      <w:r>
        <w:rPr>
          <w:rFonts w:cs="Arial" w:ascii="Arial" w:hAnsi="Arial"/>
          <w:color w:val="000000"/>
        </w:rPr>
        <w:t>Dezynfekcja zabawek stanowi podstawową formę przeciwdziałania  oraz zwalczania COVID-19. Dezynfekcja polega na podjęciu czynności mających na celu niszczenie drobnoustrojów oraz ich przetrwalników. W przypadku naszej szkoły i oddziału przedszkolnego dezynfekowanie zabawek oznacza przede wszystkim niszczenie wirusów, bakterii, grzybów.</w:t>
      </w:r>
    </w:p>
    <w:p>
      <w:pPr>
        <w:pStyle w:val="Normal"/>
        <w:widowControl w:val="false"/>
        <w:spacing w:lineRule="auto" w:line="360" w:before="0" w:after="120"/>
        <w:jc w:val="both"/>
        <w:rPr>
          <w:rFonts w:ascii="Arial" w:hAnsi="Arial" w:cs="Arial"/>
        </w:rPr>
      </w:pPr>
      <w:r>
        <w:rPr>
          <w:rFonts w:cs="Arial" w:ascii="Arial" w:hAnsi="Arial"/>
          <w:b/>
          <w:color w:val="000000"/>
        </w:rPr>
        <w:t xml:space="preserve">W czasie otwarcia szkoły w dobie epidemii COVID – 19 zarządza się podwójny zakres dezynfekcji: w czasie wyjścia dzieci z sali oraz po każdym dniu zabawy dziecka zabawkami przez niego użytymi. </w:t>
      </w:r>
    </w:p>
    <w:p>
      <w:pPr>
        <w:pStyle w:val="Normal"/>
        <w:widowControl w:val="false"/>
        <w:spacing w:lineRule="auto" w:line="360" w:before="0" w:after="0"/>
        <w:jc w:val="both"/>
        <w:rPr>
          <w:rFonts w:ascii="Arial" w:hAnsi="Arial" w:cs="Arial"/>
        </w:rPr>
      </w:pPr>
      <w:r>
        <w:rPr>
          <w:rFonts w:cs="Arial" w:ascii="Arial" w:hAnsi="Arial"/>
          <w:b/>
          <w:color w:val="000000"/>
        </w:rPr>
        <w:t xml:space="preserve">W czasie epidemii zabawki są dezynfekowane po użyciu przez dziecko odłożonych do indywidualnego pojemnika zabawek. Zabawki z pojemnika </w:t>
      </w:r>
      <w:r>
        <w:rPr/>
        <w:br/>
      </w:r>
      <w:r>
        <w:rPr>
          <w:rFonts w:cs="Arial" w:ascii="Arial" w:hAnsi="Arial"/>
          <w:b/>
          <w:color w:val="000000"/>
        </w:rPr>
        <w:t xml:space="preserve">są dezynfekowane i odkładane na 48 - godzinną kwarantannę zanim powrócą </w:t>
      </w:r>
      <w:r>
        <w:rPr/>
        <w:br/>
      </w:r>
      <w:r>
        <w:rPr>
          <w:rFonts w:cs="Arial" w:ascii="Arial" w:hAnsi="Arial"/>
          <w:b/>
          <w:color w:val="000000"/>
        </w:rPr>
        <w:t>na półkę do ponownego użycia. Odpowiedzialna: pracownik obsługi.</w:t>
      </w:r>
    </w:p>
    <w:p>
      <w:pPr>
        <w:pStyle w:val="Normal"/>
        <w:widowControl w:val="false"/>
        <w:spacing w:lineRule="auto" w:line="360" w:before="0" w:after="0"/>
        <w:rPr>
          <w:rFonts w:ascii="Arial" w:hAnsi="Arial" w:cs="Arial"/>
        </w:rPr>
      </w:pPr>
      <w:r>
        <w:rPr>
          <w:rFonts w:cs="Arial" w:ascii="Arial" w:hAnsi="Arial"/>
          <w:color w:val="000000"/>
        </w:rPr>
        <w:t>Wszystkie zabawki dopuszczone do użytku dzieci należy czyścić w dwóch etapach:</w:t>
      </w:r>
    </w:p>
    <w:p>
      <w:pPr>
        <w:pStyle w:val="Normal"/>
        <w:widowControl w:val="false"/>
        <w:spacing w:lineRule="auto" w:line="360" w:before="0" w:after="0"/>
        <w:rPr>
          <w:rFonts w:ascii="Arial" w:hAnsi="Arial" w:cs="Arial"/>
        </w:rPr>
      </w:pPr>
      <w:r>
        <w:rPr>
          <w:rFonts w:cs="Arial" w:ascii="Arial" w:hAnsi="Arial"/>
        </w:rPr>
      </w:r>
    </w:p>
    <w:p>
      <w:pPr>
        <w:pStyle w:val="Normal"/>
        <w:widowControl w:val="false"/>
        <w:spacing w:lineRule="auto" w:line="360" w:before="0" w:after="0"/>
        <w:rPr>
          <w:rFonts w:ascii="Arial" w:hAnsi="Arial" w:cs="Arial"/>
        </w:rPr>
      </w:pPr>
      <w:r>
        <w:rPr>
          <w:rFonts w:cs="Arial" w:ascii="Arial" w:hAnsi="Arial"/>
          <w:b/>
          <w:color w:val="000000"/>
          <w:u w:val="single"/>
        </w:rPr>
        <w:br/>
        <w:t>Etap 1: mycie, czyszczenie, pranie</w:t>
      </w:r>
    </w:p>
    <w:p>
      <w:pPr>
        <w:pStyle w:val="Normal"/>
        <w:widowControl w:val="false"/>
        <w:spacing w:lineRule="auto" w:line="360" w:before="0" w:after="0"/>
        <w:rPr>
          <w:rFonts w:ascii="Arial" w:hAnsi="Arial" w:cs="Arial"/>
        </w:rPr>
      </w:pPr>
      <w:r>
        <w:rPr>
          <w:rFonts w:cs="Arial" w:ascii="Arial" w:hAnsi="Arial"/>
        </w:rPr>
      </w:r>
    </w:p>
    <w:p>
      <w:pPr>
        <w:pStyle w:val="Normal"/>
        <w:widowControl w:val="false"/>
        <w:numPr>
          <w:ilvl w:val="0"/>
          <w:numId w:val="20"/>
        </w:numPr>
        <w:tabs>
          <w:tab w:val="clear" w:pos="708"/>
          <w:tab w:val="left" w:pos="709" w:leader="none"/>
        </w:tabs>
        <w:suppressAutoHyphens w:val="true"/>
        <w:spacing w:lineRule="auto" w:line="360" w:before="0" w:after="0"/>
        <w:jc w:val="both"/>
        <w:rPr>
          <w:rFonts w:ascii="Arial" w:hAnsi="Arial" w:cs="Arial"/>
        </w:rPr>
      </w:pPr>
      <w:r>
        <w:rPr>
          <w:rFonts w:cs="Arial" w:ascii="Arial" w:hAnsi="Arial"/>
          <w:color w:val="000000"/>
        </w:rPr>
        <w:t>Każdą zabawkę należy dokładnie wyczyścić — powierzchnię zabawki należy przemyć ciepłą wodą z dodatkiem mydła.  Po umyciu każdej zabawki należy dokładnie wypłukać gąbkę.</w:t>
      </w:r>
    </w:p>
    <w:p>
      <w:pPr>
        <w:pStyle w:val="Normal"/>
        <w:widowControl w:val="false"/>
        <w:numPr>
          <w:ilvl w:val="0"/>
          <w:numId w:val="20"/>
        </w:numPr>
        <w:tabs>
          <w:tab w:val="clear" w:pos="708"/>
          <w:tab w:val="left" w:pos="709" w:leader="none"/>
        </w:tabs>
        <w:suppressAutoHyphens w:val="true"/>
        <w:spacing w:lineRule="auto" w:line="360" w:before="0" w:after="0"/>
        <w:jc w:val="both"/>
        <w:rPr>
          <w:rFonts w:ascii="Arial" w:hAnsi="Arial" w:cs="Arial"/>
        </w:rPr>
      </w:pPr>
      <w:r>
        <w:rPr>
          <w:rFonts w:cs="Arial" w:ascii="Arial" w:hAnsi="Arial"/>
          <w:color w:val="000000"/>
        </w:rPr>
        <w:t>Należy zwracać uwagę na trudno dostępne miejsca — za pomocą małej szczoteczki należy także wyczyścić rowki, zagłębienia oraz chropowate powierzchnie.</w:t>
      </w:r>
    </w:p>
    <w:p>
      <w:pPr>
        <w:pStyle w:val="Normal"/>
        <w:widowControl w:val="false"/>
        <w:spacing w:lineRule="auto" w:line="360" w:before="240" w:after="240"/>
        <w:jc w:val="both"/>
        <w:rPr>
          <w:rFonts w:ascii="Arial" w:hAnsi="Arial" w:cs="Arial"/>
        </w:rPr>
      </w:pPr>
      <w:r>
        <w:rPr>
          <w:rFonts w:cs="Arial" w:ascii="Arial" w:hAnsi="Arial"/>
          <w:color w:val="000000"/>
        </w:rPr>
        <w:t>Mycie i czyszczenie zabawek nie gwarantuje zniszczenia wirusów, grzybów czy prątków. Dlatego drugim, niezbędnym etapem, jest dezynfekcja zabawek za pomocą specjalnych preparatów.</w:t>
      </w:r>
    </w:p>
    <w:p>
      <w:pPr>
        <w:pStyle w:val="Normal"/>
        <w:widowControl w:val="false"/>
        <w:spacing w:lineRule="auto" w:line="360" w:before="0" w:after="0"/>
        <w:rPr>
          <w:rFonts w:ascii="Arial" w:hAnsi="Arial" w:cs="Arial"/>
        </w:rPr>
      </w:pPr>
      <w:r>
        <w:rPr>
          <w:rFonts w:cs="Arial" w:ascii="Arial" w:hAnsi="Arial"/>
          <w:b/>
          <w:color w:val="000000"/>
          <w:u w:val="single"/>
        </w:rPr>
        <w:t>Etap 2: dezynfekcja</w:t>
      </w:r>
    </w:p>
    <w:p>
      <w:pPr>
        <w:pStyle w:val="Normal"/>
        <w:widowControl w:val="false"/>
        <w:spacing w:lineRule="auto" w:line="360" w:before="0" w:after="0"/>
        <w:rPr>
          <w:rFonts w:ascii="Arial" w:hAnsi="Arial" w:cs="Arial"/>
        </w:rPr>
      </w:pPr>
      <w:r>
        <w:rPr>
          <w:rFonts w:cs="Arial" w:ascii="Arial" w:hAnsi="Arial"/>
        </w:rPr>
      </w:r>
    </w:p>
    <w:p>
      <w:pPr>
        <w:pStyle w:val="Normal"/>
        <w:widowControl w:val="false"/>
        <w:numPr>
          <w:ilvl w:val="0"/>
          <w:numId w:val="18"/>
        </w:numPr>
        <w:suppressAutoHyphens w:val="true"/>
        <w:spacing w:lineRule="auto" w:line="360" w:before="0" w:after="0"/>
        <w:ind w:left="720" w:right="180" w:hanging="360"/>
        <w:jc w:val="both"/>
        <w:rPr>
          <w:rFonts w:ascii="Arial" w:hAnsi="Arial" w:cs="Arial"/>
        </w:rPr>
      </w:pPr>
      <w:r>
        <w:rPr>
          <w:rFonts w:cs="Arial" w:ascii="Arial" w:hAnsi="Arial"/>
          <w:color w:val="000000"/>
        </w:rPr>
        <w:t>Przed dezynfekcją każda zabawka powinna zostać umyta — dezynfekcja jest drugim etapem postępowania związanego z zapewnieniem bezpieczeństwa higienicznego zabawek, dlatego przeprowadzenie jej bez wcześniejszego umycia lub wyprania przedmiotów będzie bezcelowe.</w:t>
      </w:r>
    </w:p>
    <w:p>
      <w:pPr>
        <w:pStyle w:val="Normal"/>
        <w:widowControl w:val="false"/>
        <w:numPr>
          <w:ilvl w:val="0"/>
          <w:numId w:val="18"/>
        </w:numPr>
        <w:suppressAutoHyphens w:val="true"/>
        <w:spacing w:lineRule="auto" w:line="360" w:before="0" w:after="0"/>
        <w:ind w:left="720" w:right="180" w:hanging="360"/>
        <w:jc w:val="both"/>
        <w:rPr>
          <w:rFonts w:ascii="Arial" w:hAnsi="Arial" w:cs="Arial"/>
        </w:rPr>
      </w:pPr>
      <w:r>
        <w:rPr>
          <w:rFonts w:cs="Arial" w:ascii="Arial" w:hAnsi="Arial"/>
          <w:color w:val="000000"/>
        </w:rPr>
        <w:t>Zabawki powinny być dezynfekowane: zarejestrowanym środkiem nietoksycznym dla dzieci.</w:t>
      </w:r>
    </w:p>
    <w:p>
      <w:pPr>
        <w:pStyle w:val="Normal"/>
        <w:widowControl w:val="false"/>
        <w:numPr>
          <w:ilvl w:val="0"/>
          <w:numId w:val="18"/>
        </w:numPr>
        <w:tabs>
          <w:tab w:val="clear" w:pos="708"/>
          <w:tab w:val="left" w:pos="709" w:leader="none"/>
        </w:tabs>
        <w:suppressAutoHyphens w:val="true"/>
        <w:spacing w:lineRule="auto" w:line="360" w:before="0" w:after="0"/>
        <w:ind w:left="720" w:right="180" w:hanging="360"/>
        <w:jc w:val="both"/>
        <w:rPr>
          <w:rFonts w:ascii="Arial" w:hAnsi="Arial" w:cs="Arial"/>
        </w:rPr>
      </w:pPr>
      <w:r>
        <w:rPr>
          <w:rFonts w:cs="Arial" w:ascii="Arial" w:hAnsi="Arial"/>
          <w:color w:val="000000"/>
        </w:rPr>
        <w:t>Środków dezynfekujących należy używać zgodnie z zaleceniami producenta — skrócenie czasu dezynfekcji nie zapewni skuteczności całego procesu, natomiast jego wydłużenie może mieć szkodliwy wpływ na przedmiot.</w:t>
      </w:r>
    </w:p>
    <w:p>
      <w:pPr>
        <w:pStyle w:val="Normal"/>
        <w:widowControl w:val="false"/>
        <w:numPr>
          <w:ilvl w:val="0"/>
          <w:numId w:val="18"/>
        </w:numPr>
        <w:tabs>
          <w:tab w:val="clear" w:pos="708"/>
          <w:tab w:val="left" w:pos="709" w:leader="none"/>
        </w:tabs>
        <w:suppressAutoHyphens w:val="true"/>
        <w:spacing w:lineRule="auto" w:line="360" w:before="0" w:after="0"/>
        <w:ind w:left="720" w:right="180" w:hanging="360"/>
        <w:jc w:val="both"/>
        <w:rPr>
          <w:rFonts w:ascii="Arial" w:hAnsi="Arial" w:cs="Arial"/>
        </w:rPr>
      </w:pPr>
      <w:r>
        <w:rPr>
          <w:rFonts w:cs="Arial" w:ascii="Arial" w:hAnsi="Arial"/>
          <w:color w:val="000000"/>
        </w:rPr>
        <w:t>W miarę możliwości — po dezynfekcji zabawki  suszyć na wolnym powietrzu.</w:t>
      </w:r>
    </w:p>
    <w:p>
      <w:pPr>
        <w:pStyle w:val="Normal"/>
        <w:widowControl w:val="false"/>
        <w:spacing w:lineRule="auto" w:line="360" w:before="0" w:after="0"/>
        <w:jc w:val="both"/>
        <w:rPr>
          <w:rFonts w:ascii="Arial" w:hAnsi="Arial" w:cs="Arial"/>
        </w:rPr>
      </w:pPr>
      <w:r>
        <w:rPr>
          <w:rFonts w:cs="Arial" w:ascii="Arial" w:hAnsi="Arial"/>
        </w:rPr>
      </w:r>
    </w:p>
    <w:p>
      <w:pPr>
        <w:pStyle w:val="Normal"/>
        <w:widowControl w:val="false"/>
        <w:spacing w:lineRule="auto" w:line="360" w:before="0" w:after="0"/>
        <w:jc w:val="center"/>
        <w:rPr>
          <w:rFonts w:ascii="Arial" w:hAnsi="Arial" w:cs="Arial"/>
        </w:rPr>
      </w:pPr>
      <w:r>
        <w:rPr>
          <w:rFonts w:cs="Arial" w:ascii="Arial" w:hAnsi="Arial"/>
          <w:b/>
          <w:bCs/>
          <w:color w:val="000000"/>
        </w:rPr>
        <w:t>Sposoby czyszczenia i dezynfekcji poszczególnych zabawek</w:t>
      </w:r>
    </w:p>
    <w:p>
      <w:pPr>
        <w:pStyle w:val="Normal"/>
        <w:widowControl w:val="false"/>
        <w:spacing w:lineRule="auto" w:line="360" w:before="0" w:after="120"/>
        <w:jc w:val="both"/>
        <w:rPr>
          <w:rFonts w:ascii="Arial" w:hAnsi="Arial" w:cs="Arial"/>
        </w:rPr>
      </w:pPr>
      <w:r>
        <w:rPr>
          <w:rFonts w:cs="Arial" w:ascii="Arial" w:hAnsi="Arial"/>
          <w:b/>
          <w:color w:val="000000"/>
        </w:rPr>
        <w:t>Zabawki plastikowe, metalowe, drewniane</w:t>
      </w:r>
    </w:p>
    <w:p>
      <w:pPr>
        <w:pStyle w:val="Normal"/>
        <w:widowControl w:val="false"/>
        <w:spacing w:lineRule="auto" w:line="360" w:before="0" w:after="0"/>
        <w:jc w:val="both"/>
        <w:rPr>
          <w:rFonts w:ascii="Arial" w:hAnsi="Arial" w:cs="Arial"/>
        </w:rPr>
      </w:pPr>
      <w:r>
        <w:rPr>
          <w:rFonts w:cs="Arial" w:ascii="Arial" w:hAnsi="Arial"/>
          <w:color w:val="000000"/>
        </w:rPr>
        <w:t>Najłatwiejszą w utrzymaniu czystości grupą zabawek są te wykonane z plastiku, metalu lub drewna, w szczególności, jeżeli są to przedmioty dużych rozmiarów. Należy czyścić je za pomocą ciepłej wody z mydłem. Po myciu upewnić się, że zabawka została dokładnie wytarta i wysuszona. Następnie każdy przedmiot przecieramy ścierką nasączoną odpowiednim środkiem dezynfekującym.</w:t>
      </w:r>
    </w:p>
    <w:p>
      <w:pPr>
        <w:pStyle w:val="Normal"/>
        <w:widowControl w:val="false"/>
        <w:spacing w:lineRule="auto" w:line="360" w:before="0" w:after="240"/>
        <w:rPr>
          <w:rFonts w:ascii="Arial" w:hAnsi="Arial" w:cs="Arial"/>
        </w:rPr>
      </w:pPr>
      <w:r>
        <w:rPr/>
        <w:br/>
      </w:r>
      <w:r>
        <w:rPr>
          <w:rFonts w:cs="Arial" w:ascii="Arial" w:hAnsi="Arial"/>
          <w:b/>
          <w:bCs/>
          <w:color w:val="000000"/>
          <w:lang w:val="de-DE" w:eastAsia="de-DE"/>
        </w:rPr>
        <w:t xml:space="preserve">Procedura </w:t>
      </w:r>
      <w:r>
        <w:rPr>
          <w:rFonts w:cs="Arial" w:ascii="Arial" w:hAnsi="Arial"/>
          <w:b/>
          <w:bCs/>
          <w:color w:val="000000"/>
        </w:rPr>
        <w:t xml:space="preserve">mycia </w:t>
      </w:r>
      <w:r>
        <w:rPr>
          <w:rFonts w:cs="Arial" w:ascii="Arial" w:hAnsi="Arial"/>
          <w:b/>
          <w:bCs/>
          <w:color w:val="000000"/>
          <w:lang w:val="de-DE" w:eastAsia="de-DE"/>
        </w:rPr>
        <w:t xml:space="preserve">i </w:t>
      </w:r>
      <w:r>
        <w:rPr>
          <w:rFonts w:cs="Arial" w:ascii="Arial" w:hAnsi="Arial"/>
          <w:b/>
          <w:bCs/>
          <w:color w:val="000000"/>
        </w:rPr>
        <w:t>dezynfekcji zabawek</w:t>
      </w:r>
      <w:r>
        <w:rPr/>
        <w:br/>
      </w:r>
      <w:r>
        <w:rPr>
          <w:rFonts w:cs="Arial" w:ascii="Arial" w:hAnsi="Arial"/>
          <w:b/>
          <w:bCs/>
          <w:color w:val="000000"/>
        </w:rPr>
        <w:t>Zabawki materiałowe</w:t>
      </w:r>
    </w:p>
    <w:p>
      <w:pPr>
        <w:pStyle w:val="Normal"/>
        <w:widowControl w:val="false"/>
        <w:spacing w:lineRule="auto" w:line="360" w:before="0" w:after="0"/>
        <w:jc w:val="both"/>
        <w:rPr>
          <w:rFonts w:ascii="Arial" w:hAnsi="Arial" w:cs="Arial"/>
        </w:rPr>
      </w:pPr>
      <w:r>
        <w:rPr>
          <w:rFonts w:cs="Arial" w:ascii="Arial" w:hAnsi="Arial"/>
          <w:color w:val="000000"/>
        </w:rPr>
        <w:t xml:space="preserve">Zabawki wykonane z wszelkiego rodzaju puszystych materiałów oraz zabawki wypchane są określane jako zabawki miękkie. Najłatwiejszym sposobem czyszczenia jest wypranie w ciepłej wodzie z dodatkiem mydła do prania. Rzeczy, których nie można zanurzyć w wodzie, należy czyścić w taki sposób, w jaki czyszczone są dywany lub tapicerki. W celu przeprowadzenia dezynfekcji do prania należy użyć proszku </w:t>
      </w:r>
      <w:r>
        <w:rPr/>
        <w:br/>
      </w:r>
      <w:r>
        <w:rPr>
          <w:rFonts w:cs="Arial" w:ascii="Arial" w:hAnsi="Arial"/>
          <w:color w:val="000000"/>
        </w:rPr>
        <w:t xml:space="preserve">lub płynu o właściwościach dezynfekujących, a w odniesieniu do zabawek pranych bez pełnego zamoczenia - specjalnego preparatu w sprayu do dezynfekcji zabawek. Przed udostępnieniem dzieciom przedmioty muszą zostać dokładnie wysuszone. </w:t>
      </w:r>
      <w:r>
        <w:rPr/>
        <w:br/>
      </w:r>
      <w:r>
        <w:rPr>
          <w:rFonts w:cs="Arial" w:ascii="Arial" w:hAnsi="Arial"/>
          <w:color w:val="000000"/>
          <w:u w:val="single"/>
        </w:rPr>
        <w:t>Na obecny czas – nie dajemy dzieciom zabawek materiałowych.</w:t>
      </w:r>
    </w:p>
    <w:p>
      <w:pPr>
        <w:pStyle w:val="Normal"/>
        <w:widowControl w:val="false"/>
        <w:spacing w:lineRule="auto" w:line="360" w:before="0" w:after="0"/>
        <w:jc w:val="both"/>
        <w:rPr>
          <w:rFonts w:ascii="Arial" w:hAnsi="Arial" w:cs="Arial"/>
        </w:rPr>
      </w:pPr>
      <w:r>
        <w:rPr>
          <w:rFonts w:cs="Arial" w:ascii="Arial" w:hAnsi="Arial"/>
          <w:b/>
          <w:color w:val="000000"/>
        </w:rPr>
        <w:t xml:space="preserve">W czasie epidemii COVID wszystkie zabawki materiałowe i pluszowe zostają usunięte i schowane w zabezpieczonych workach – niemożliwe do użycia </w:t>
      </w:r>
      <w:r>
        <w:rPr/>
        <w:br/>
      </w:r>
      <w:r>
        <w:rPr>
          <w:rFonts w:cs="Arial" w:ascii="Arial" w:hAnsi="Arial"/>
          <w:b/>
          <w:color w:val="000000"/>
        </w:rPr>
        <w:t>ze względu na brak możliwości skutecznej dezynfekcji</w:t>
      </w:r>
      <w:r>
        <w:rPr/>
        <w:br/>
      </w:r>
    </w:p>
    <w:p>
      <w:pPr>
        <w:pStyle w:val="Normal"/>
        <w:widowControl w:val="false"/>
        <w:spacing w:lineRule="auto" w:line="360" w:before="0" w:after="0"/>
        <w:jc w:val="both"/>
        <w:rPr>
          <w:rFonts w:ascii="Arial" w:hAnsi="Arial" w:cs="Arial"/>
        </w:rPr>
      </w:pPr>
      <w:r>
        <w:rPr>
          <w:rFonts w:cs="Arial" w:ascii="Arial" w:hAnsi="Arial"/>
          <w:b/>
          <w:color w:val="000000"/>
        </w:rPr>
        <w:t>Zabawki elektroniczne</w:t>
      </w:r>
    </w:p>
    <w:p>
      <w:pPr>
        <w:pStyle w:val="Normal"/>
        <w:widowControl w:val="false"/>
        <w:spacing w:lineRule="auto" w:line="360" w:before="0" w:after="224"/>
        <w:jc w:val="both"/>
        <w:rPr>
          <w:rFonts w:ascii="Arial" w:hAnsi="Arial" w:cs="Arial"/>
        </w:rPr>
      </w:pPr>
      <w:r>
        <w:rPr>
          <w:rFonts w:cs="Arial" w:ascii="Arial" w:hAnsi="Arial"/>
          <w:color w:val="000000"/>
        </w:rPr>
        <w:t xml:space="preserve">Zabawki elektroniczne nie mogą być czyszczone z użyciem dużej ilości wody. </w:t>
      </w:r>
      <w:r>
        <w:rPr/>
        <w:br/>
      </w:r>
      <w:r>
        <w:rPr>
          <w:rFonts w:cs="Arial" w:ascii="Arial" w:hAnsi="Arial"/>
          <w:color w:val="000000"/>
        </w:rPr>
        <w:t xml:space="preserve">Ich mycie i czyszczenie polega na dokładnym przetarciu gąbką nasączoną wodą </w:t>
      </w:r>
      <w:r>
        <w:rPr/>
        <w:br/>
      </w:r>
      <w:r>
        <w:rPr>
          <w:rFonts w:cs="Arial" w:ascii="Arial" w:hAnsi="Arial"/>
          <w:color w:val="000000"/>
        </w:rPr>
        <w:t xml:space="preserve">z dodatkiem szarego mydła. Następnie zabawkę należy dokładnie wytrzeć ściereczką nasączoną środkiem dezynfekującym - może być to ten sam środek, którego używa się do dezynfekowania zabawek drewnianych i plastikowych. Podobnie, </w:t>
      </w:r>
      <w:r>
        <w:rPr/>
        <w:br/>
      </w:r>
      <w:r>
        <w:rPr>
          <w:rFonts w:cs="Arial" w:ascii="Arial" w:hAnsi="Arial"/>
          <w:color w:val="000000"/>
        </w:rPr>
        <w:t>jak w przypadku wcześniej opisanych zabawek - przedmioty należy dokładnie wysuszyć przed udostępnieniem dzieciom.</w:t>
      </w:r>
    </w:p>
    <w:p>
      <w:pPr>
        <w:pStyle w:val="Normal"/>
        <w:widowControl w:val="false"/>
        <w:spacing w:lineRule="auto" w:line="360" w:before="0" w:after="120"/>
        <w:rPr>
          <w:rFonts w:ascii="Arial" w:hAnsi="Arial" w:cs="Arial"/>
        </w:rPr>
      </w:pPr>
      <w:r>
        <w:rPr>
          <w:rFonts w:cs="Arial" w:ascii="Arial" w:hAnsi="Arial"/>
          <w:b/>
          <w:color w:val="000000"/>
        </w:rPr>
        <w:t>Zabawki i instrumenty muzyczne</w:t>
      </w:r>
      <w:r>
        <w:rPr>
          <w:rFonts w:cs="Arial" w:ascii="Arial" w:hAnsi="Arial"/>
          <w:color w:val="000000"/>
        </w:rPr>
        <w:t xml:space="preserve"> (flet, trąbka, gwizdek)</w:t>
      </w:r>
    </w:p>
    <w:p>
      <w:pPr>
        <w:pStyle w:val="Normal"/>
        <w:widowControl w:val="false"/>
        <w:spacing w:lineRule="auto" w:line="360" w:before="0" w:after="216"/>
        <w:jc w:val="both"/>
        <w:rPr>
          <w:rFonts w:ascii="Arial" w:hAnsi="Arial" w:cs="Arial"/>
        </w:rPr>
      </w:pPr>
      <w:r>
        <w:rPr>
          <w:rFonts w:cs="Arial" w:ascii="Arial" w:hAnsi="Arial"/>
          <w:color w:val="000000"/>
        </w:rPr>
        <w:t xml:space="preserve">Instrumenty należy myć w wodzie z dodatkiem szarego mydła. </w:t>
      </w:r>
      <w:r>
        <w:rPr/>
        <w:br/>
      </w:r>
      <w:r>
        <w:rPr>
          <w:rFonts w:cs="Arial" w:ascii="Arial" w:hAnsi="Arial"/>
          <w:color w:val="000000"/>
        </w:rPr>
        <w:t xml:space="preserve">Następnie każda część powinna zostać poddana dezynfekcji przeznaczonym do tego celu preparatem. </w:t>
      </w:r>
    </w:p>
    <w:p>
      <w:pPr>
        <w:pStyle w:val="Normal"/>
        <w:widowControl w:val="false"/>
        <w:spacing w:before="0" w:after="216"/>
        <w:rPr>
          <w:rFonts w:ascii="Arial" w:hAnsi="Arial" w:cs="Arial"/>
        </w:rPr>
      </w:pPr>
      <w:r>
        <w:rPr>
          <w:rFonts w:cs="Arial" w:ascii="Arial" w:hAnsi="Arial"/>
          <w:b/>
          <w:color w:val="000000"/>
        </w:rPr>
        <w:t xml:space="preserve">W czasie epidemii COVID 19 nie używa się instrumentów z ustnikami. </w:t>
      </w:r>
    </w:p>
    <w:p>
      <w:pPr>
        <w:pStyle w:val="Normal"/>
        <w:widowControl w:val="false"/>
        <w:spacing w:before="0" w:after="120"/>
        <w:rPr>
          <w:rFonts w:ascii="Arial" w:hAnsi="Arial" w:cs="Arial"/>
        </w:rPr>
      </w:pPr>
      <w:r>
        <w:rPr>
          <w:rFonts w:cs="Arial" w:ascii="Arial" w:hAnsi="Arial"/>
          <w:b/>
          <w:color w:val="000000"/>
        </w:rPr>
        <w:t>Plastelina, ciastolina, narzędzia do wycinania</w:t>
      </w:r>
    </w:p>
    <w:p>
      <w:pPr>
        <w:pStyle w:val="Normal"/>
        <w:widowControl w:val="false"/>
        <w:spacing w:lineRule="auto" w:line="360" w:before="0" w:after="0"/>
        <w:jc w:val="both"/>
        <w:rPr>
          <w:rFonts w:ascii="Arial" w:hAnsi="Arial" w:cs="Arial"/>
        </w:rPr>
      </w:pPr>
      <w:r>
        <w:rPr>
          <w:rFonts w:cs="Arial" w:ascii="Arial" w:hAnsi="Arial"/>
          <w:color w:val="000000"/>
        </w:rPr>
        <w:t xml:space="preserve">Wszelkie narzędzia służące do przycinania ciastoliny i plasteliny należy myć </w:t>
      </w:r>
      <w:r>
        <w:rPr/>
        <w:br/>
      </w:r>
      <w:r>
        <w:rPr>
          <w:rFonts w:cs="Arial" w:ascii="Arial" w:hAnsi="Arial"/>
          <w:color w:val="000000"/>
        </w:rPr>
        <w:t>i dezynfekować zgodnie z zasadami przewidzianymi dla zabawek plastikowych. Narzędzia te mogą być myte w zmywarce do naczyń (jeżeli nie posiadają drewnianych elementów). Po umyciu każdy przedmiot przecieramy ścierką nasączoną odpowiednim środkiem dezynfekującym. Po upływie czasu wskazanego przez producenta zabawkę należy opłukać wodą w celu pozbycia się nieprzyjemnego zapachu użytego środka dezynfekującego.</w:t>
      </w:r>
    </w:p>
    <w:p>
      <w:pPr>
        <w:pStyle w:val="Normal"/>
        <w:widowControl w:val="false"/>
        <w:spacing w:lineRule="auto" w:line="360" w:before="0" w:after="0"/>
        <w:jc w:val="both"/>
        <w:rPr>
          <w:rFonts w:ascii="Arial" w:hAnsi="Arial" w:cs="Arial"/>
        </w:rPr>
      </w:pPr>
      <w:r>
        <w:rPr>
          <w:rFonts w:cs="Arial" w:ascii="Arial" w:hAnsi="Arial"/>
          <w:color w:val="000000"/>
        </w:rPr>
        <w:t>Plastelinę oraz ciastolinę wymieniać zgodnie z zaleceniami producenta.</w:t>
      </w:r>
    </w:p>
    <w:p>
      <w:pPr>
        <w:pStyle w:val="Normal"/>
        <w:widowControl w:val="false"/>
        <w:spacing w:lineRule="auto" w:line="360" w:before="0" w:after="120"/>
        <w:rPr>
          <w:rFonts w:ascii="Arial" w:hAnsi="Arial" w:cs="Arial"/>
        </w:rPr>
      </w:pPr>
      <w:r>
        <w:rPr>
          <w:rFonts w:cs="Arial" w:ascii="Arial" w:hAnsi="Arial"/>
          <w:b/>
          <w:bCs/>
          <w:color w:val="000000"/>
        </w:rPr>
        <w:t>Kredki</w:t>
      </w:r>
    </w:p>
    <w:p>
      <w:pPr>
        <w:pStyle w:val="Normal"/>
        <w:widowControl w:val="false"/>
        <w:spacing w:lineRule="auto" w:line="360" w:before="0" w:after="120"/>
        <w:jc w:val="both"/>
        <w:rPr>
          <w:rFonts w:ascii="Arial" w:hAnsi="Arial" w:cs="Arial"/>
        </w:rPr>
      </w:pPr>
      <w:r>
        <w:rPr>
          <w:rFonts w:cs="Arial" w:ascii="Arial" w:hAnsi="Arial"/>
          <w:color w:val="000000"/>
        </w:rPr>
        <w:t>Ze względu na charakterystyczny surowiec, z którego wykonane są kredki - nie zaleca się mycia ich z użyciem wody. Kredki, z których korzysta więcej niż jedno dziecko, w celu dezynfekcji przecierać chusteczką nasączoną preparatem dezynfekującym. Na obecny czas – każde dziecko ma wyznaczony pojemnik z kredkami. Po zajęciach – są dezynfekowane.</w:t>
      </w:r>
    </w:p>
    <w:p>
      <w:pPr>
        <w:pStyle w:val="Normal"/>
        <w:widowControl w:val="false"/>
        <w:spacing w:lineRule="auto" w:line="360" w:before="0" w:after="120"/>
        <w:rPr>
          <w:rFonts w:ascii="Arial" w:hAnsi="Arial" w:cs="Arial"/>
        </w:rPr>
      </w:pPr>
      <w:r>
        <w:rPr>
          <w:rFonts w:cs="Arial" w:ascii="Arial" w:hAnsi="Arial"/>
          <w:b/>
          <w:bCs/>
          <w:color w:val="000000"/>
        </w:rPr>
        <w:t>Książki</w:t>
      </w:r>
    </w:p>
    <w:p>
      <w:pPr>
        <w:pStyle w:val="Normal"/>
        <w:widowControl w:val="false"/>
        <w:spacing w:lineRule="auto" w:line="360" w:before="0" w:after="0"/>
        <w:jc w:val="both"/>
        <w:rPr>
          <w:rFonts w:ascii="Arial" w:hAnsi="Arial" w:cs="Arial"/>
        </w:rPr>
      </w:pPr>
      <w:r>
        <w:rPr>
          <w:rFonts w:cs="Arial" w:ascii="Arial" w:hAnsi="Arial"/>
          <w:color w:val="000000"/>
        </w:rPr>
        <w:t xml:space="preserve">Rutynowe czyszczenie książek powinno polegać na wycieraniu z kurzu suchą ściereczką. Widoczne zabrudzenia okładek przecierać lekko zwilżoną chusteczką. </w:t>
      </w:r>
    </w:p>
    <w:p>
      <w:pPr>
        <w:pStyle w:val="Normal"/>
        <w:widowControl w:val="false"/>
        <w:spacing w:lineRule="auto" w:line="360" w:before="0" w:after="0"/>
        <w:jc w:val="both"/>
        <w:rPr>
          <w:rFonts w:ascii="Arial" w:hAnsi="Arial" w:cs="Arial"/>
        </w:rPr>
      </w:pPr>
      <w:r>
        <w:rPr>
          <w:rFonts w:cs="Arial" w:ascii="Arial" w:hAnsi="Arial"/>
          <w:color w:val="000000"/>
        </w:rPr>
        <w:t>W celu dezynfekcji przetrzeć okładkę książki chusteczką nasączoną odpowiednim preparatem, a następnie wytrzeć do sucha.</w:t>
      </w:r>
    </w:p>
    <w:p>
      <w:pPr>
        <w:pStyle w:val="Normal"/>
        <w:widowControl w:val="false"/>
        <w:spacing w:lineRule="auto" w:line="360" w:before="240" w:after="240"/>
        <w:jc w:val="both"/>
        <w:rPr>
          <w:rFonts w:ascii="Arial" w:hAnsi="Arial" w:cs="Arial"/>
        </w:rPr>
      </w:pPr>
      <w:r>
        <w:rPr>
          <w:rFonts w:cs="Arial" w:ascii="Arial" w:hAnsi="Arial"/>
          <w:b/>
          <w:color w:val="000000"/>
        </w:rPr>
        <w:t>W czasie epidemii COVID 19 nie używa się książek, puzzli, kredek i materiałów plastycznych do ogólnego użycia. Dopuszcza się używanie kredek indywidualnych trzymanych w indywidualnych  pudełkach.</w:t>
      </w:r>
    </w:p>
    <w:p>
      <w:pPr>
        <w:pStyle w:val="Normal"/>
        <w:widowControl w:val="false"/>
        <w:spacing w:lineRule="auto" w:line="360" w:before="240" w:after="240"/>
        <w:rPr>
          <w:rFonts w:ascii="Arial" w:hAnsi="Arial" w:cs="Arial"/>
        </w:rPr>
      </w:pPr>
      <w:r>
        <w:rPr>
          <w:rFonts w:cs="Arial" w:ascii="Arial" w:hAnsi="Arial"/>
          <w:b/>
        </w:rPr>
        <w:t>Nowe zabawki</w:t>
      </w:r>
    </w:p>
    <w:p>
      <w:pPr>
        <w:pStyle w:val="Normal"/>
        <w:widowControl w:val="false"/>
        <w:spacing w:lineRule="auto" w:line="360" w:before="0" w:after="0"/>
        <w:jc w:val="both"/>
        <w:rPr>
          <w:rFonts w:ascii="Arial" w:hAnsi="Arial" w:cs="Arial"/>
        </w:rPr>
      </w:pPr>
      <w:r>
        <w:rPr>
          <w:rFonts w:cs="Arial" w:ascii="Arial" w:hAnsi="Arial"/>
          <w:color w:val="000000"/>
        </w:rPr>
        <w:t xml:space="preserve">Każda nowa zabawka przed udostępnieniem dzieciom musi zostać zdezynfekowana. Mycie na ogół można ograniczyć do przetarcia ściereczką nasączoną wodą z mydłem, do dezynfekcji zaś wystarczy przetarcie chusteczką z preparatem dezynfekującym. Maskotki i inne przedmioty wykonane z materiału należy spryskać preparatem </w:t>
      </w:r>
      <w:r>
        <w:rPr/>
        <w:br/>
      </w:r>
      <w:r>
        <w:rPr>
          <w:rFonts w:cs="Arial" w:ascii="Arial" w:hAnsi="Arial"/>
          <w:color w:val="000000"/>
        </w:rPr>
        <w:t>w sprayu.</w:t>
      </w:r>
    </w:p>
    <w:p>
      <w:pPr>
        <w:pStyle w:val="Normal"/>
        <w:widowControl w:val="false"/>
        <w:spacing w:lineRule="auto" w:line="360" w:before="240" w:after="240"/>
        <w:rPr>
          <w:rFonts w:ascii="Arial" w:hAnsi="Arial" w:cs="Arial"/>
        </w:rPr>
      </w:pPr>
      <w:r>
        <w:rPr>
          <w:rFonts w:cs="Arial" w:ascii="Arial" w:hAnsi="Arial"/>
          <w:b/>
          <w:bCs/>
          <w:color w:val="000000"/>
        </w:rPr>
        <w:t>Wybór preparatów do mycia i dezynfekcji</w:t>
      </w:r>
    </w:p>
    <w:p>
      <w:pPr>
        <w:pStyle w:val="Normal"/>
        <w:widowControl w:val="false"/>
        <w:spacing w:lineRule="auto" w:line="360" w:before="0" w:after="0"/>
        <w:jc w:val="both"/>
        <w:rPr>
          <w:rFonts w:ascii="Arial" w:hAnsi="Arial" w:cs="Arial"/>
        </w:rPr>
      </w:pPr>
      <w:r>
        <w:rPr>
          <w:rFonts w:cs="Arial" w:ascii="Arial" w:hAnsi="Arial"/>
          <w:color w:val="000000"/>
        </w:rPr>
        <w:t xml:space="preserve">Do mycia i czyszczenia zabawek w pierwszym etapie wystarczy ciepła woda </w:t>
      </w:r>
      <w:r>
        <w:rPr/>
        <w:br/>
      </w:r>
      <w:r>
        <w:rPr>
          <w:rFonts w:cs="Arial" w:ascii="Arial" w:hAnsi="Arial"/>
          <w:color w:val="000000"/>
        </w:rPr>
        <w:t>oraz mydło. Natomiast drugi etap - dezynfekcja, wymaga większej uwagi. Zaleca się stosowanie środków rekomendowanych przez MEN i GIS.</w:t>
      </w:r>
    </w:p>
    <w:p>
      <w:pPr>
        <w:pStyle w:val="Normal"/>
        <w:widowControl w:val="false"/>
        <w:spacing w:lineRule="auto" w:line="360" w:before="0" w:after="0"/>
        <w:jc w:val="both"/>
        <w:rPr>
          <w:rFonts w:ascii="Arial" w:hAnsi="Arial" w:cs="Arial"/>
        </w:rPr>
      </w:pPr>
      <w:r>
        <w:rPr>
          <w:rFonts w:cs="Arial" w:ascii="Arial" w:hAnsi="Arial"/>
          <w:color w:val="000000"/>
        </w:rPr>
        <w:t>Zaleca kierowanie się następującymi wskazówkami:</w:t>
      </w:r>
    </w:p>
    <w:p>
      <w:pPr>
        <w:pStyle w:val="Normal"/>
        <w:widowControl w:val="false"/>
        <w:spacing w:lineRule="auto" w:line="360" w:before="0" w:after="0"/>
        <w:jc w:val="both"/>
        <w:rPr>
          <w:rFonts w:ascii="Arial" w:hAnsi="Arial" w:cs="Arial"/>
        </w:rPr>
      </w:pPr>
      <w:r>
        <w:rPr>
          <w:rFonts w:cs="Arial" w:ascii="Arial" w:hAnsi="Arial"/>
        </w:rPr>
      </w:r>
    </w:p>
    <w:p>
      <w:pPr>
        <w:pStyle w:val="Normal"/>
        <w:widowControl w:val="false"/>
        <w:numPr>
          <w:ilvl w:val="0"/>
          <w:numId w:val="21"/>
        </w:numPr>
        <w:tabs>
          <w:tab w:val="clear" w:pos="708"/>
          <w:tab w:val="left" w:pos="1039" w:leader="none"/>
        </w:tabs>
        <w:suppressAutoHyphens w:val="true"/>
        <w:spacing w:lineRule="auto" w:line="360" w:before="0" w:after="120"/>
        <w:ind w:left="782" w:hanging="0"/>
        <w:rPr>
          <w:rFonts w:ascii="Arial" w:hAnsi="Arial" w:cs="Arial"/>
        </w:rPr>
      </w:pPr>
      <w:r>
        <w:rPr>
          <w:rFonts w:cs="Arial" w:ascii="Arial" w:hAnsi="Arial"/>
          <w:color w:val="000000"/>
        </w:rPr>
        <w:t>preparat nie może podrażniać skóry,</w:t>
      </w:r>
    </w:p>
    <w:p>
      <w:pPr>
        <w:pStyle w:val="Normal"/>
        <w:widowControl w:val="false"/>
        <w:numPr>
          <w:ilvl w:val="0"/>
          <w:numId w:val="21"/>
        </w:numPr>
        <w:tabs>
          <w:tab w:val="clear" w:pos="708"/>
          <w:tab w:val="left" w:pos="1039" w:leader="none"/>
        </w:tabs>
        <w:suppressAutoHyphens w:val="true"/>
        <w:spacing w:lineRule="auto" w:line="360" w:before="0" w:after="120"/>
        <w:ind w:left="782" w:hanging="0"/>
        <w:rPr>
          <w:rFonts w:ascii="Arial" w:hAnsi="Arial" w:cs="Arial"/>
        </w:rPr>
      </w:pPr>
      <w:r>
        <w:rPr>
          <w:rFonts w:cs="Arial" w:ascii="Arial" w:hAnsi="Arial"/>
          <w:color w:val="000000"/>
        </w:rPr>
        <w:t>preparat nie powinien wymagać spłukiwania,</w:t>
      </w:r>
    </w:p>
    <w:p>
      <w:pPr>
        <w:pStyle w:val="Normal"/>
        <w:widowControl w:val="false"/>
        <w:numPr>
          <w:ilvl w:val="0"/>
          <w:numId w:val="21"/>
        </w:numPr>
        <w:tabs>
          <w:tab w:val="clear" w:pos="708"/>
          <w:tab w:val="left" w:pos="1039" w:leader="none"/>
        </w:tabs>
        <w:suppressAutoHyphens w:val="true"/>
        <w:spacing w:lineRule="auto" w:line="360" w:before="0" w:after="120"/>
        <w:ind w:left="782" w:hanging="0"/>
        <w:rPr>
          <w:rFonts w:ascii="Arial" w:hAnsi="Arial" w:cs="Arial"/>
        </w:rPr>
      </w:pPr>
      <w:r>
        <w:rPr>
          <w:rFonts w:cs="Arial" w:ascii="Arial" w:hAnsi="Arial"/>
          <w:color w:val="000000"/>
        </w:rPr>
        <w:t>preparat nie może niszczyć dezynfekowanej powierzchni,</w:t>
      </w:r>
    </w:p>
    <w:p>
      <w:pPr>
        <w:pStyle w:val="Normal"/>
        <w:widowControl w:val="false"/>
        <w:tabs>
          <w:tab w:val="clear" w:pos="708"/>
          <w:tab w:val="left" w:pos="1039" w:leader="none"/>
        </w:tabs>
        <w:spacing w:lineRule="auto" w:line="360" w:before="0" w:after="120"/>
        <w:ind w:left="1134" w:hanging="0"/>
        <w:rPr>
          <w:rFonts w:ascii="Arial" w:hAnsi="Arial" w:cs="Arial"/>
        </w:rPr>
      </w:pPr>
      <w:r>
        <w:rPr>
          <w:rFonts w:cs="Arial" w:ascii="Arial" w:hAnsi="Arial"/>
        </w:rPr>
      </w:r>
    </w:p>
    <w:p>
      <w:pPr>
        <w:pStyle w:val="Normal"/>
        <w:widowControl w:val="false"/>
        <w:tabs>
          <w:tab w:val="clear" w:pos="708"/>
          <w:tab w:val="left" w:pos="1039" w:leader="none"/>
        </w:tabs>
        <w:spacing w:lineRule="auto" w:line="360" w:before="0" w:after="120"/>
        <w:ind w:left="1134" w:hanging="0"/>
        <w:rPr>
          <w:rFonts w:ascii="Arial" w:hAnsi="Arial" w:cs="Arial"/>
        </w:rPr>
      </w:pPr>
      <w:r>
        <w:rPr>
          <w:rFonts w:cs="Arial" w:ascii="Arial" w:hAnsi="Arial"/>
          <w:color w:val="000000"/>
        </w:rPr>
        <w:t>Wykonanie procedury: pracownicy obsługi</w:t>
      </w:r>
    </w:p>
    <w:p>
      <w:pPr>
        <w:pStyle w:val="Normal"/>
        <w:widowControl w:val="false"/>
        <w:tabs>
          <w:tab w:val="clear" w:pos="708"/>
          <w:tab w:val="left" w:pos="1039" w:leader="none"/>
        </w:tabs>
        <w:spacing w:lineRule="auto" w:line="360" w:before="0" w:after="120"/>
        <w:ind w:left="4253" w:hanging="1421"/>
        <w:rPr>
          <w:rFonts w:ascii="Arial" w:hAnsi="Arial" w:cs="Arial"/>
        </w:rPr>
      </w:pPr>
      <w:r>
        <w:rPr>
          <w:rFonts w:cs="Arial" w:ascii="Arial" w:hAnsi="Arial"/>
          <w:color w:val="000000"/>
        </w:rPr>
        <w:t>Stosowanie: nauczyciele oddziału przedszkolnego, nauczyciele</w:t>
      </w:r>
    </w:p>
    <w:p>
      <w:pPr>
        <w:pStyle w:val="Normal"/>
        <w:shd w:val="clear" w:color="auto" w:fill="FFFFFF"/>
        <w:spacing w:lineRule="auto" w:line="360" w:before="0" w:after="0"/>
        <w:rPr>
          <w:rFonts w:ascii="Arial" w:hAnsi="Arial" w:cs="Arial"/>
        </w:rPr>
      </w:pPr>
      <w:r>
        <w:rPr>
          <w:rFonts w:cs="Arial" w:ascii="Arial" w:hAnsi="Arial"/>
        </w:rPr>
      </w:r>
    </w:p>
    <w:p>
      <w:pPr>
        <w:pStyle w:val="Normal"/>
        <w:shd w:val="clear" w:color="auto" w:fill="FFFFFF"/>
        <w:spacing w:lineRule="auto" w:line="360" w:before="0" w:after="0"/>
        <w:ind w:left="720" w:hanging="0"/>
        <w:jc w:val="right"/>
        <w:rPr>
          <w:rFonts w:ascii="Arial" w:hAnsi="Arial" w:cs="Arial"/>
        </w:rPr>
      </w:pPr>
      <w:r>
        <w:rPr>
          <w:rFonts w:cs="Arial" w:ascii="Arial" w:hAnsi="Arial"/>
        </w:rPr>
      </w:r>
    </w:p>
    <w:p>
      <w:pPr>
        <w:pStyle w:val="Normal"/>
        <w:shd w:val="clear" w:color="auto" w:fill="EBFAFF"/>
        <w:spacing w:before="0" w:after="0"/>
        <w:rPr>
          <w:rFonts w:ascii="Arial" w:hAnsi="Arial" w:cs="Arial"/>
        </w:rPr>
      </w:pPr>
      <w:r>
        <w:rPr>
          <w:rFonts w:cs="Arial" w:ascii="Arial" w:hAnsi="Arial"/>
        </w:rPr>
      </w:r>
    </w:p>
    <w:p>
      <w:pPr>
        <w:pStyle w:val="Normal"/>
        <w:shd w:val="clear" w:color="auto" w:fill="EBFAFF"/>
        <w:spacing w:before="0" w:after="0"/>
        <w:jc w:val="center"/>
        <w:rPr>
          <w:rFonts w:ascii="Arial" w:hAnsi="Arial" w:cs="Arial"/>
        </w:rPr>
      </w:pPr>
      <w:r>
        <w:rPr>
          <w:rFonts w:cs="Cambria" w:ascii="Cambria" w:hAnsi="Cambria"/>
          <w:b/>
        </w:rPr>
        <w:t>Procedura organizacji przerw międzylekcyjnych</w:t>
      </w:r>
    </w:p>
    <w:p>
      <w:pPr>
        <w:pStyle w:val="Normal"/>
        <w:shd w:val="clear" w:color="auto" w:fill="EBFAFF"/>
        <w:spacing w:before="0" w:after="0"/>
        <w:ind w:left="720" w:hanging="0"/>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ListParagraph"/>
        <w:numPr>
          <w:ilvl w:val="0"/>
          <w:numId w:val="104"/>
        </w:numPr>
        <w:spacing w:lineRule="auto" w:line="360"/>
        <w:jc w:val="both"/>
        <w:rPr>
          <w:rFonts w:ascii="Arial" w:hAnsi="Arial" w:cs="Arial"/>
        </w:rPr>
      </w:pPr>
      <w:r>
        <w:rPr>
          <w:rFonts w:eastAsia="Arial" w:cs="Arial" w:ascii="Arial" w:hAnsi="Arial"/>
          <w:sz w:val="24"/>
          <w:szCs w:val="24"/>
        </w:rPr>
        <w:t>Opiekę nad uczniami sprawuje nauczyciel z pomocą pracownika obsługi.</w:t>
      </w:r>
    </w:p>
    <w:p>
      <w:pPr>
        <w:pStyle w:val="ListParagraph"/>
        <w:numPr>
          <w:ilvl w:val="0"/>
          <w:numId w:val="54"/>
        </w:numPr>
        <w:spacing w:lineRule="auto" w:line="360"/>
        <w:jc w:val="both"/>
        <w:rPr>
          <w:rFonts w:ascii="Arial" w:hAnsi="Arial" w:cs="Arial"/>
        </w:rPr>
      </w:pPr>
      <w:r>
        <w:rPr>
          <w:rFonts w:eastAsia="Arial" w:cs="Arial" w:ascii="Arial" w:hAnsi="Arial"/>
          <w:sz w:val="24"/>
          <w:szCs w:val="24"/>
        </w:rPr>
        <w:t xml:space="preserve">Uczniowie podporządkowują się poleceniom nauczycieli dyżurujących </w:t>
      </w:r>
      <w:r>
        <w:rPr/>
        <w:br/>
      </w:r>
      <w:r>
        <w:rPr>
          <w:rFonts w:eastAsia="Arial" w:cs="Arial" w:ascii="Arial" w:hAnsi="Arial"/>
          <w:sz w:val="24"/>
          <w:szCs w:val="24"/>
        </w:rPr>
        <w:t>i pracowników obsługi.</w:t>
      </w:r>
    </w:p>
    <w:p>
      <w:pPr>
        <w:pStyle w:val="ListParagraph"/>
        <w:numPr>
          <w:ilvl w:val="0"/>
          <w:numId w:val="54"/>
        </w:numPr>
        <w:spacing w:lineRule="auto" w:line="360"/>
        <w:jc w:val="both"/>
        <w:rPr>
          <w:rFonts w:ascii="Arial" w:hAnsi="Arial" w:cs="Arial"/>
        </w:rPr>
      </w:pPr>
      <w:r>
        <w:rPr>
          <w:rFonts w:eastAsia="Arial" w:cs="Arial" w:ascii="Arial" w:hAnsi="Arial"/>
          <w:sz w:val="24"/>
          <w:szCs w:val="24"/>
        </w:rPr>
        <w:t>Uczniowie wychodzą na korytarz według harmonogramu przedstawionego przez wychowawcę / nauczyciela. Część przerw spędzają w klasie pod opieka nauczyciela. Uczniowie klas V – VIII na 2 i 3 przerwie korzystają z herbaty przygotowanej na jadalni.</w:t>
      </w:r>
    </w:p>
    <w:p>
      <w:pPr>
        <w:pStyle w:val="ListParagraph"/>
        <w:numPr>
          <w:ilvl w:val="0"/>
          <w:numId w:val="54"/>
        </w:numPr>
        <w:spacing w:lineRule="auto" w:line="360"/>
        <w:jc w:val="both"/>
        <w:rPr>
          <w:rFonts w:ascii="Arial" w:hAnsi="Arial" w:cs="Arial"/>
        </w:rPr>
      </w:pPr>
      <w:r>
        <w:rPr>
          <w:rFonts w:eastAsia="Arial" w:cs="Arial" w:ascii="Arial" w:hAnsi="Arial"/>
          <w:sz w:val="24"/>
          <w:szCs w:val="24"/>
        </w:rPr>
        <w:t xml:space="preserve">Jeśli nauczyciel wskaże – uczniowie wychodzą na boisko szkolne- plac szkolny </w:t>
      </w:r>
      <w:r>
        <w:rPr/>
        <w:br/>
      </w:r>
      <w:r>
        <w:rPr>
          <w:rFonts w:eastAsia="Arial" w:cs="Arial" w:ascii="Arial" w:hAnsi="Arial"/>
          <w:sz w:val="24"/>
          <w:szCs w:val="24"/>
        </w:rPr>
        <w:t>i przebywają tam pod nadzorem nauczyciela z zachowaniem zasad bezpieczeństwa sanitarnego.</w:t>
      </w:r>
    </w:p>
    <w:p>
      <w:pPr>
        <w:pStyle w:val="ListParagraph"/>
        <w:numPr>
          <w:ilvl w:val="0"/>
          <w:numId w:val="54"/>
        </w:numPr>
        <w:spacing w:lineRule="auto" w:line="360"/>
        <w:jc w:val="both"/>
        <w:rPr>
          <w:rFonts w:ascii="Arial" w:hAnsi="Arial" w:cs="Arial"/>
        </w:rPr>
      </w:pPr>
      <w:r>
        <w:rPr>
          <w:rFonts w:eastAsia="Arial" w:cs="Arial" w:ascii="Arial" w:hAnsi="Arial"/>
          <w:sz w:val="24"/>
          <w:szCs w:val="24"/>
        </w:rPr>
        <w:t>Uczniowie klas 1 – 3 mają przerwy wyznaczone przez nauczyciela.</w:t>
      </w:r>
    </w:p>
    <w:p>
      <w:pPr>
        <w:pStyle w:val="ListParagraph"/>
        <w:numPr>
          <w:ilvl w:val="0"/>
          <w:numId w:val="54"/>
        </w:numPr>
        <w:spacing w:lineRule="auto" w:line="360"/>
        <w:jc w:val="both"/>
        <w:rPr>
          <w:rFonts w:ascii="Arial" w:hAnsi="Arial" w:cs="Arial"/>
        </w:rPr>
      </w:pPr>
      <w:r>
        <w:rPr>
          <w:rFonts w:eastAsia="Arial" w:cs="Arial" w:ascii="Arial" w:hAnsi="Arial"/>
          <w:sz w:val="24"/>
          <w:szCs w:val="24"/>
        </w:rPr>
        <w:t xml:space="preserve">Na dźwięk dzwonka uczniowie ustawiają się przed klasami. Wracając </w:t>
      </w:r>
      <w:r>
        <w:rPr/>
        <w:br/>
      </w:r>
      <w:r>
        <w:rPr>
          <w:rFonts w:eastAsia="Arial" w:cs="Arial" w:ascii="Arial" w:hAnsi="Arial"/>
          <w:sz w:val="24"/>
          <w:szCs w:val="24"/>
        </w:rPr>
        <w:t>z podwórka/boiska nauczyciel/pracownik dezynfekuje uczniom ręce.</w:t>
      </w:r>
    </w:p>
    <w:p>
      <w:pPr>
        <w:pStyle w:val="ListParagraph"/>
        <w:numPr>
          <w:ilvl w:val="0"/>
          <w:numId w:val="54"/>
        </w:numPr>
        <w:spacing w:lineRule="auto" w:line="360"/>
        <w:jc w:val="both"/>
        <w:rPr>
          <w:rFonts w:ascii="Arial" w:hAnsi="Arial" w:cs="Arial"/>
        </w:rPr>
      </w:pPr>
      <w:r>
        <w:rPr>
          <w:rFonts w:eastAsia="Arial" w:cs="Arial" w:ascii="Arial" w:hAnsi="Arial"/>
          <w:sz w:val="24"/>
          <w:szCs w:val="24"/>
        </w:rPr>
        <w:t>Zabronione są zabawy, które mogą stanowić zagrożenie dla zdrowia lub życia.</w:t>
      </w:r>
    </w:p>
    <w:p>
      <w:pPr>
        <w:pStyle w:val="ListParagraph"/>
        <w:numPr>
          <w:ilvl w:val="0"/>
          <w:numId w:val="54"/>
        </w:numPr>
        <w:spacing w:lineRule="auto" w:line="360"/>
        <w:jc w:val="both"/>
        <w:rPr>
          <w:rFonts w:ascii="Arial" w:hAnsi="Arial" w:cs="Arial"/>
        </w:rPr>
      </w:pPr>
      <w:r>
        <w:rPr>
          <w:rFonts w:eastAsia="Arial" w:cs="Arial" w:ascii="Arial" w:hAnsi="Arial"/>
          <w:sz w:val="24"/>
          <w:szCs w:val="24"/>
        </w:rPr>
        <w:t>Uczniowie w czasie przerwy nie siedzą na schodach.</w:t>
      </w:r>
    </w:p>
    <w:p>
      <w:pPr>
        <w:pStyle w:val="ListParagraph"/>
        <w:numPr>
          <w:ilvl w:val="0"/>
          <w:numId w:val="54"/>
        </w:numPr>
        <w:spacing w:lineRule="auto" w:line="360"/>
        <w:jc w:val="both"/>
        <w:rPr>
          <w:rFonts w:ascii="Arial" w:hAnsi="Arial" w:cs="Arial"/>
        </w:rPr>
      </w:pPr>
      <w:r>
        <w:rPr>
          <w:rFonts w:eastAsia="Arial" w:cs="Arial" w:ascii="Arial" w:hAnsi="Arial"/>
          <w:sz w:val="24"/>
          <w:szCs w:val="24"/>
        </w:rPr>
        <w:t>Nie wolno wychodzić w czasie przerw, ani w czasie lekcji poza teren budynku szkoły bez opieki nauczyciela .</w:t>
      </w:r>
    </w:p>
    <w:p>
      <w:pPr>
        <w:pStyle w:val="ListParagraph"/>
        <w:numPr>
          <w:ilvl w:val="0"/>
          <w:numId w:val="54"/>
        </w:numPr>
        <w:spacing w:lineRule="auto" w:line="360"/>
        <w:jc w:val="both"/>
        <w:rPr>
          <w:rFonts w:ascii="Arial" w:hAnsi="Arial" w:cs="Arial"/>
        </w:rPr>
      </w:pPr>
      <w:r>
        <w:rPr>
          <w:rFonts w:eastAsia="Arial" w:cs="Arial" w:ascii="Arial" w:hAnsi="Arial"/>
          <w:sz w:val="24"/>
          <w:szCs w:val="24"/>
        </w:rPr>
        <w:t>W toaletach i na korytarzach należy zachować czystość, środki higieniczne należy wykorzystywać zgodnie z ich przeznaczeniem.</w:t>
      </w:r>
    </w:p>
    <w:p>
      <w:pPr>
        <w:pStyle w:val="ListParagraph"/>
        <w:numPr>
          <w:ilvl w:val="0"/>
          <w:numId w:val="54"/>
        </w:numPr>
        <w:spacing w:lineRule="auto" w:line="360"/>
        <w:jc w:val="both"/>
        <w:rPr>
          <w:rFonts w:ascii="Arial" w:hAnsi="Arial" w:cs="Arial"/>
        </w:rPr>
      </w:pPr>
      <w:r>
        <w:rPr>
          <w:rFonts w:eastAsia="Arial" w:cs="Arial" w:ascii="Arial" w:hAnsi="Arial"/>
          <w:sz w:val="24"/>
          <w:szCs w:val="24"/>
        </w:rPr>
        <w:t>W toaletach niewolno przebywać w innych celach, niż załatwianie potrzeb fizjologicznych i higienicznych.</w:t>
      </w:r>
    </w:p>
    <w:p>
      <w:pPr>
        <w:pStyle w:val="ListParagraph"/>
        <w:numPr>
          <w:ilvl w:val="0"/>
          <w:numId w:val="54"/>
        </w:numPr>
        <w:spacing w:lineRule="auto" w:line="360"/>
        <w:jc w:val="both"/>
        <w:rPr>
          <w:rFonts w:ascii="Arial" w:hAnsi="Arial" w:cs="Arial"/>
        </w:rPr>
      </w:pPr>
      <w:r>
        <w:rPr>
          <w:rFonts w:eastAsia="Arial" w:cs="Arial" w:ascii="Arial" w:hAnsi="Arial"/>
          <w:sz w:val="24"/>
          <w:szCs w:val="24"/>
        </w:rPr>
        <w:t>Można korzystać z automatów, należy przestrzegać wskazanej procedury.</w:t>
      </w:r>
    </w:p>
    <w:p>
      <w:pPr>
        <w:pStyle w:val="ListParagraph"/>
        <w:numPr>
          <w:ilvl w:val="0"/>
          <w:numId w:val="54"/>
        </w:numPr>
        <w:spacing w:lineRule="auto" w:line="360"/>
        <w:jc w:val="both"/>
        <w:rPr>
          <w:rFonts w:ascii="Arial" w:hAnsi="Arial" w:cs="Arial"/>
        </w:rPr>
      </w:pPr>
      <w:r>
        <w:rPr>
          <w:rFonts w:eastAsia="Arial" w:cs="Arial" w:ascii="Arial" w:hAnsi="Arial"/>
          <w:sz w:val="24"/>
          <w:szCs w:val="24"/>
        </w:rPr>
        <w:t>Wszelkie zdarzenia w czasie przerwy uczeń zgłasza nauczycielowi dyżurującemu</w:t>
      </w:r>
    </w:p>
    <w:p>
      <w:pPr>
        <w:pStyle w:val="Normal"/>
        <w:shd w:val="clear" w:color="auto" w:fill="EBFAFF"/>
        <w:spacing w:before="0" w:after="0"/>
        <w:ind w:left="720" w:hanging="0"/>
        <w:jc w:val="center"/>
        <w:rPr>
          <w:rFonts w:ascii="Arial" w:hAnsi="Arial" w:cs="Arial"/>
        </w:rPr>
      </w:pPr>
      <w:r>
        <w:rPr>
          <w:rFonts w:cs="Cambria" w:ascii="Cambria" w:hAnsi="Cambria"/>
          <w:b/>
        </w:rPr>
        <w:t xml:space="preserve">Procedura postępowania z odpadami dla osób stosujących środki zapobiegawcze w miejscu pracy w celu minimalizacji ryzyka zarażenia                             i rozprzestrzeniania się koronawirusa  </w:t>
      </w:r>
    </w:p>
    <w:p>
      <w:pPr>
        <w:pStyle w:val="Normal"/>
        <w:shd w:val="clear" w:color="auto" w:fill="FFFFFF"/>
        <w:jc w:val="both"/>
        <w:rPr>
          <w:rFonts w:ascii="Arial" w:hAnsi="Arial" w:cs="Arial"/>
        </w:rPr>
      </w:pPr>
      <w:r>
        <w:rPr>
          <w:rFonts w:cs="Arial" w:ascii="Arial" w:hAnsi="Arial"/>
        </w:rPr>
      </w:r>
    </w:p>
    <w:p>
      <w:pPr>
        <w:pStyle w:val="Normal"/>
        <w:shd w:val="clear" w:color="auto" w:fill="FFFFFF"/>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Zgodnie z Wytycznymi Ministra Klimatu i Głównego Inspektora Sanitarnego w sprawie postępowania z odpadami wytwarzanymi w czasie występowania zakażeń koronawirusem SARS-CoV-2 i zachorowań na wywoływaną przez niego chorobę COVID-19 (w czasie trwania pandemii/epidemii):</w:t>
      </w:r>
    </w:p>
    <w:p>
      <w:pPr>
        <w:pStyle w:val="Normal"/>
        <w:numPr>
          <w:ilvl w:val="0"/>
          <w:numId w:val="15"/>
        </w:numPr>
        <w:suppressAutoHyphens w:val="true"/>
        <w:spacing w:lineRule="auto" w:line="360"/>
        <w:jc w:val="both"/>
        <w:rPr>
          <w:rFonts w:ascii="Arial" w:hAnsi="Arial" w:cs="Arial"/>
        </w:rPr>
      </w:pPr>
      <w:r>
        <w:rPr>
          <w:rFonts w:cs="Arial" w:ascii="Arial" w:hAnsi="Arial"/>
        </w:rPr>
        <w:t xml:space="preserve">Odpady powinny być segregowane i wrzucane do właściwych pojemników (papier, </w:t>
      </w:r>
      <w:r>
        <w:rPr>
          <w:rFonts w:cs="Arial" w:ascii="Arial" w:hAnsi="Arial"/>
          <w:color w:val="000000"/>
        </w:rPr>
        <w:t>szkło, metale i tworzywa sztuczne, bioodpady, odpady zmieszane).</w:t>
      </w:r>
    </w:p>
    <w:p>
      <w:pPr>
        <w:pStyle w:val="Normal"/>
        <w:numPr>
          <w:ilvl w:val="0"/>
          <w:numId w:val="15"/>
        </w:numPr>
        <w:suppressAutoHyphens w:val="true"/>
        <w:spacing w:lineRule="auto" w:line="360"/>
        <w:jc w:val="both"/>
        <w:rPr>
          <w:rFonts w:ascii="Arial" w:hAnsi="Arial" w:cs="Arial"/>
        </w:rPr>
      </w:pPr>
      <w:r>
        <w:rPr>
          <w:rFonts w:cs="Arial" w:ascii="Arial" w:hAnsi="Arial"/>
          <w:color w:val="000000"/>
        </w:rPr>
        <w:t>Maseczki, rękawiczki i inne środki ochronne stosowane przez osoby zdrowe powinny być uprzednio zebrane w workach, w koszach opisanych specjalną etykietą i zaopatrzonych w worki wymienne, które po zawiązaniu wrzucane są do pojemnika na odpady zmieszane.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hd w:val="clear" w:color="auto" w:fill="EBFAFF"/>
        <w:spacing w:before="0" w:after="0"/>
        <w:ind w:hanging="0"/>
        <w:jc w:val="center"/>
        <w:rPr>
          <w:rFonts w:ascii="Arial" w:hAnsi="Arial" w:cs="Arial"/>
        </w:rPr>
      </w:pPr>
      <w:r>
        <w:rPr>
          <w:rFonts w:cs="Cambria" w:ascii="Cambria" w:hAnsi="Cambria"/>
          <w:b/>
        </w:rPr>
        <w:t>Procedura organizacji zajęć specjalistycznych</w:t>
      </w:r>
    </w:p>
    <w:p>
      <w:pPr>
        <w:pStyle w:val="ListParagraph"/>
        <w:spacing w:before="360" w:after="360"/>
        <w:ind w:left="714" w:hanging="0"/>
        <w:contextualSpacing/>
        <w:jc w:val="both"/>
        <w:rPr>
          <w:rFonts w:ascii="Arial" w:hAnsi="Arial" w:cs="Arial"/>
        </w:rPr>
      </w:pPr>
      <w:r>
        <w:rPr>
          <w:rFonts w:cs="Arial" w:ascii="Arial" w:hAnsi="Arial"/>
        </w:rPr>
      </w:r>
    </w:p>
    <w:p>
      <w:pPr>
        <w:pStyle w:val="ListParagraph"/>
        <w:numPr>
          <w:ilvl w:val="0"/>
          <w:numId w:val="28"/>
        </w:numPr>
        <w:spacing w:lineRule="auto" w:line="360" w:before="360" w:after="360"/>
        <w:contextualSpacing/>
        <w:jc w:val="both"/>
        <w:rPr>
          <w:rFonts w:ascii="Arial" w:hAnsi="Arial" w:cs="Arial"/>
        </w:rPr>
      </w:pPr>
      <w:r>
        <w:rPr>
          <w:rFonts w:eastAsia="Arial" w:cs="Arial" w:ascii="Arial" w:hAnsi="Arial"/>
          <w:sz w:val="24"/>
          <w:szCs w:val="24"/>
        </w:rPr>
        <w:t>W przypadku zajęć grupowych grupa uczestników zajęć musi być dostosowana do potrzeb i możliwości dzieci i młodzieży przy uwzględnieniu konieczności zapewnienia bezpiecznych i higienicznych warunków realizacji zajęć. Zaleca się pracę indywidualną lub w małych grupach o stałym składzie.</w:t>
      </w:r>
    </w:p>
    <w:p>
      <w:pPr>
        <w:pStyle w:val="ListParagraph"/>
        <w:numPr>
          <w:ilvl w:val="0"/>
          <w:numId w:val="28"/>
        </w:numPr>
        <w:spacing w:lineRule="auto" w:line="360" w:before="360" w:after="360"/>
        <w:contextualSpacing/>
        <w:rPr>
          <w:rFonts w:ascii="Arial" w:hAnsi="Arial" w:cs="Arial"/>
        </w:rPr>
      </w:pPr>
      <w:r>
        <w:rPr>
          <w:rFonts w:eastAsia="Arial" w:cs="Arial" w:ascii="Arial" w:hAnsi="Arial"/>
          <w:sz w:val="24"/>
          <w:szCs w:val="24"/>
        </w:rPr>
        <w:t xml:space="preserve">Dostosowanie wielkości sal do liczby uczestników zajęć – minimalna odległość między uczestnikami powinna wynosić min. 1,5 m </w:t>
      </w:r>
      <w:r>
        <w:rPr/>
        <w:br/>
      </w:r>
      <w:r>
        <w:rPr>
          <w:rFonts w:eastAsia="Arial" w:cs="Arial" w:ascii="Arial" w:hAnsi="Arial"/>
          <w:sz w:val="24"/>
          <w:szCs w:val="24"/>
        </w:rPr>
        <w:t>Zaleca się częste mycie (wodą z mydłem) lub dezynfekcję rąk.</w:t>
      </w:r>
    </w:p>
    <w:p>
      <w:pPr>
        <w:pStyle w:val="ListParagraph"/>
        <w:numPr>
          <w:ilvl w:val="0"/>
          <w:numId w:val="28"/>
        </w:numPr>
        <w:spacing w:lineRule="auto" w:line="360" w:before="360" w:after="360"/>
        <w:contextualSpacing/>
        <w:jc w:val="both"/>
        <w:rPr>
          <w:rFonts w:ascii="Arial" w:hAnsi="Arial" w:cs="Arial"/>
        </w:rPr>
      </w:pPr>
      <w:r>
        <w:rPr>
          <w:rFonts w:eastAsia="Arial" w:cs="Arial" w:ascii="Arial" w:hAnsi="Arial"/>
          <w:sz w:val="24"/>
          <w:szCs w:val="24"/>
        </w:rPr>
        <w:t xml:space="preserve">Regularne mycie lub dezynfekowanie sprzętu rehabilitacyjnego, biurek, stołów, klamek, włączników światła, poręczy – muszą być one regularnie przecierane z użyciem wody i detergentu lub środka dezynfekcyjnego (najlepiej po każdych zajęciach i przy zmianie grupy uczestników). </w:t>
      </w:r>
    </w:p>
    <w:p>
      <w:pPr>
        <w:pStyle w:val="ListParagraph"/>
        <w:numPr>
          <w:ilvl w:val="0"/>
          <w:numId w:val="28"/>
        </w:numPr>
        <w:spacing w:lineRule="auto" w:line="360" w:before="360" w:after="360"/>
        <w:contextualSpacing/>
        <w:jc w:val="both"/>
        <w:rPr>
          <w:rFonts w:ascii="Arial" w:hAnsi="Arial" w:cs="Arial"/>
        </w:rPr>
      </w:pPr>
      <w:r>
        <w:rPr>
          <w:rFonts w:eastAsia="Arial" w:cs="Arial" w:ascii="Arial" w:hAnsi="Arial"/>
          <w:sz w:val="24"/>
          <w:szCs w:val="24"/>
        </w:rPr>
        <w:t xml:space="preserve">Informowanie dzieci i młodzieży, o unikaniu dotykania oczu, nosa i ust. </w:t>
      </w:r>
    </w:p>
    <w:p>
      <w:pPr>
        <w:pStyle w:val="ListParagraph"/>
        <w:numPr>
          <w:ilvl w:val="0"/>
          <w:numId w:val="28"/>
        </w:numPr>
        <w:spacing w:lineRule="auto" w:line="360" w:before="360" w:after="360"/>
        <w:contextualSpacing/>
        <w:jc w:val="both"/>
        <w:rPr>
          <w:rFonts w:ascii="Arial" w:hAnsi="Arial" w:cs="Arial"/>
        </w:rPr>
      </w:pPr>
      <w:r>
        <w:rPr>
          <w:rFonts w:eastAsia="Arial" w:cs="Arial" w:ascii="Arial" w:hAnsi="Arial"/>
          <w:sz w:val="24"/>
          <w:szCs w:val="24"/>
        </w:rPr>
        <w:t xml:space="preserve">Dbanie o zachowanie odpowiedniego dystansu społecznego, </w:t>
      </w:r>
      <w:r>
        <w:rPr/>
        <w:br/>
      </w:r>
      <w:r>
        <w:rPr>
          <w:rFonts w:eastAsia="Arial" w:cs="Arial" w:ascii="Arial" w:hAnsi="Arial"/>
          <w:sz w:val="24"/>
          <w:szCs w:val="24"/>
        </w:rPr>
        <w:t xml:space="preserve">przy uwzględnieniu potrzeb dzieci i młodzieży. </w:t>
      </w:r>
    </w:p>
    <w:p>
      <w:pPr>
        <w:pStyle w:val="ListParagraph"/>
        <w:numPr>
          <w:ilvl w:val="0"/>
          <w:numId w:val="28"/>
        </w:numPr>
        <w:spacing w:lineRule="auto" w:line="360" w:before="360" w:after="360"/>
        <w:contextualSpacing/>
        <w:jc w:val="both"/>
        <w:rPr>
          <w:rFonts w:ascii="Arial" w:hAnsi="Arial" w:cs="Arial"/>
        </w:rPr>
      </w:pPr>
      <w:r>
        <w:rPr>
          <w:rFonts w:eastAsia="Arial" w:cs="Arial" w:ascii="Arial" w:hAnsi="Arial"/>
          <w:sz w:val="24"/>
          <w:szCs w:val="24"/>
        </w:rPr>
        <w:t>Wietrzenie sali, w której przebywają dzieci, przynajmniej raz na godzinę.</w:t>
      </w:r>
    </w:p>
    <w:p>
      <w:pPr>
        <w:pStyle w:val="ListParagraph"/>
        <w:numPr>
          <w:ilvl w:val="0"/>
          <w:numId w:val="28"/>
        </w:numPr>
        <w:spacing w:lineRule="auto" w:line="360" w:before="360" w:after="360"/>
        <w:contextualSpacing/>
        <w:jc w:val="both"/>
        <w:rPr>
          <w:rFonts w:ascii="Arial" w:hAnsi="Arial" w:cs="Arial"/>
        </w:rPr>
      </w:pPr>
      <w:r>
        <w:rPr>
          <w:rFonts w:eastAsia="Arial" w:cs="Arial" w:ascii="Arial" w:hAnsi="Arial"/>
          <w:sz w:val="24"/>
          <w:szCs w:val="24"/>
        </w:rPr>
        <w:t>W przypadku, kiedy ze względu na brak zgody rodzica, bądź ryzyka wynikającego z charakteru zajęć lub zagrożenia zdrowotnego, czy braku możliwości zorganizowania zajęć w sposób zmniejszający ryzyko, należy kontynuować pracę z dziećmi lub uczniami z wykorzystaniem metod i technik kształcenia na odległość.</w:t>
      </w:r>
    </w:p>
    <w:p>
      <w:pPr>
        <w:pStyle w:val="Normal"/>
        <w:shd w:val="clear" w:color="auto" w:fill="FFFFFF"/>
        <w:spacing w:before="0" w:after="0"/>
        <w:ind w:left="720" w:hanging="0"/>
        <w:jc w:val="right"/>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lineRule="auto" w:line="360" w:before="0" w:after="0"/>
        <w:rPr>
          <w:rFonts w:ascii="Arial" w:hAnsi="Arial" w:cs="Arial"/>
        </w:rPr>
      </w:pPr>
      <w:r>
        <w:rPr>
          <w:rFonts w:cs="Arial" w:ascii="Arial" w:hAnsi="Arial"/>
        </w:rPr>
      </w:r>
    </w:p>
    <w:p>
      <w:pPr>
        <w:sectPr>
          <w:type w:val="continuous"/>
          <w:pgSz w:w="11906" w:h="16838"/>
          <w:pgMar w:left="1417" w:right="1417" w:header="0" w:top="1417" w:footer="0" w:bottom="1417" w:gutter="0"/>
          <w:formProt w:val="false"/>
          <w:textDirection w:val="lrTb"/>
          <w:docGrid w:type="default" w:linePitch="100" w:charSpace="4096"/>
        </w:sectPr>
        <w:pStyle w:val="Normal"/>
        <w:spacing w:lineRule="auto" w:line="360" w:before="0" w:after="0"/>
        <w:rPr>
          <w:rFonts w:ascii="Arial" w:hAnsi="Arial" w:cs="Arial"/>
        </w:rPr>
      </w:pPr>
      <w:r>
        <w:rPr>
          <w:rFonts w:cs="Arial" w:ascii="Arial" w:hAnsi="Arial"/>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4"/>
          <w:szCs w:val="24"/>
        </w:rPr>
        <w:br/>
      </w:r>
      <w:r>
        <w:rPr>
          <w:rFonts w:eastAsia="Times New Roman" w:cs="Times New Roman" w:ascii="Times New Roman" w:hAnsi="Times New Roman"/>
          <w:b/>
          <w:sz w:val="28"/>
          <w:szCs w:val="28"/>
        </w:rPr>
        <w:t xml:space="preserve">PROCEDURA POSTĘPOWANIA W PRZYPADKU ATAKU TERRORYSTYCZNEGO, WTARGNIĘCIA NAPASTNIKA </w:t>
        <w:br/>
        <w:t xml:space="preserve">NA TEREN </w:t>
      </w:r>
      <w:r>
        <w:rPr>
          <w:rFonts w:eastAsia="Times New Roman" w:cs="Times New Roman" w:ascii="Times New Roman" w:hAnsi="Times New Roman"/>
          <w:b/>
          <w:sz w:val="28"/>
          <w:szCs w:val="28"/>
        </w:rPr>
        <w:t xml:space="preserve">PSP LUBECKO </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br/>
      </w:r>
      <w:r>
        <w:rPr>
          <w:rFonts w:eastAsia="Times New Roman" w:cs="Times New Roman" w:ascii="Times New Roman" w:hAnsi="Times New Roman"/>
          <w:sz w:val="28"/>
          <w:szCs w:val="28"/>
        </w:rPr>
        <w:t>Wtargnięcie napastnika/napastników do obiektu</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br/>
        <w:t>1. Sygnał alarmowy w sytuacji wtargnięcia na teren szkoły –pięć krótkich dzwonków.</w:t>
        <w:br/>
        <w:t>2. Decyzję o ogłoszeniu sygnału alarmowego lub komunikatu  ostrzegawczego, w przypadku</w:t>
        <w:br/>
        <w:t>ujawnienia zagrożenia wynikającego z wtargnięcia uzbrojonego napastnika na teren</w:t>
        <w:br/>
        <w:t>placówki, podejmuje każdy z przeszkolonych i przygotowanych do tego pracowników</w:t>
        <w:br/>
        <w:t>placówki, wówczas gdy:</w:t>
        <w:br/>
        <w:t>1) takie zagrożenie zauważy,</w:t>
        <w:br/>
        <w:t>2) będzie miał podejrzenie, że takie zagrożenie może za chwile wystąpić lub</w:t>
        <w:br/>
        <w:t>3) taką informację o zagrożeniu otrzymał.</w:t>
        <w:br/>
        <w:t>3. Jeśli to możliwe, uciekaj z zagrożonego rejonu drogą ewakuacji, poza rejon zagrożenia.</w:t>
        <w:br/>
        <w:t>4. Zostaw wszystkie swoje rzeczy, w miejscu, gdzie się znajdują.</w:t>
        <w:br/>
        <w:t>5. Ewakuuj się blisko ściany, nie wychodź na otwartą przestrzeń.</w:t>
        <w:br/>
        <w:t>6. Po drogach ewakuacyjnych poruszaj się szybko, unikaj blokowania ruchu, zatrzymywania</w:t>
        <w:br/>
        <w:t>się, czy też gwałtownego napierania na poruszających się z przodu.</w:t>
        <w:br/>
        <w:t>7. Wyłącz zawór gazu.</w:t>
        <w:br/>
      </w:r>
      <w:r>
        <w:rPr>
          <w:rFonts w:eastAsia="Times New Roman" w:cs="Times New Roman" w:ascii="Times New Roman" w:hAnsi="Times New Roman"/>
          <w:b/>
          <w:sz w:val="24"/>
          <w:szCs w:val="24"/>
        </w:rPr>
        <w:t>Podczas ewakuacji:</w:t>
        <w:br/>
      </w:r>
      <w:r>
        <w:rPr>
          <w:rFonts w:eastAsia="Times New Roman" w:cs="Times New Roman" w:ascii="Times New Roman" w:hAnsi="Times New Roman"/>
          <w:sz w:val="24"/>
          <w:szCs w:val="24"/>
        </w:rPr>
        <w:t>1. Zachowaj ciszę, spokój, rozwagę.</w:t>
        <w:br/>
        <w:t>2. Udzielaj pierwszej pomocy w miejscu bezpiecznym, jedynie wtedy, gdy nie ma to</w:t>
        <w:br/>
        <w:t>wpływu na twoje bezpieczeństwo.</w:t>
        <w:br/>
        <w:t>3. Ostrzegaj o niebezpieczeństwie.</w:t>
        <w:br/>
        <w:t>4. W przypadku opadów deszczu, śniegu lub panującego zimna, przeprowadź młodzież do</w:t>
        <w:br/>
        <w:t>innego, wcześniej ustalonego obiektu.</w:t>
        <w:br/>
        <w:t>Jeżeli bezpieczna ewakuacja nie jest możliwa:</w:t>
        <w:br/>
        <w:t>1. Zamknij drzwi.</w:t>
        <w:br/>
        <w:t>2. Zastaw drzwi ciężkim sprzętem, meblem, ławkami.</w:t>
        <w:br/>
        <w:t>3. Wyłącz wszystkie światła.</w:t>
        <w:br/>
        <w:t>4. Wycisz wszystkie urządzenia elektroniczne.</w:t>
        <w:br/>
        <w:t>5. Jeśli możesz, powiadom służby, informuj na bieżąco o sytuacji, nie wyłączaj telefonu, ale wycisz go.</w:t>
        <w:br/>
        <w:t>6. Połóż się na podłodze z dala od drzwi i okien.</w:t>
        <w:br/>
        <w:t>7. Zachowaj ciszę. Jeżeli nie miałeś możliwości ewakuować się, ukryć albo zabarykadować</w:t>
        <w:br/>
        <w:t xml:space="preserve"> w pomieszczeniu bezpiecznym, a Twoje życie lub zdrowie są zagrożone w bezpośrednim kontakcie </w:t>
        <w:br/>
        <w:t>z napastnikiem –WALCZ, a jeżeli nie jesteś w stanie podjąć walki –BŁAGAJ O LITOŚĆ.</w:t>
        <w:br/>
        <w:t>8. Poddaj się woli napastników –wykonuj ściśle ich polecenia.</w:t>
        <w:br/>
        <w:t>9. Staraj się zwrócić uwagę napastników na fakt, że mają do czynienia z ludźmi</w:t>
        <w:br/>
        <w:t>(personifikowanie siebie i innych –zwracaj się do uczniów po imieniu – zwiększa to szansę</w:t>
        <w:br/>
        <w:t>ich przetrwania).</w:t>
        <w:br/>
        <w:t>10. Pytaj zawsze o pozwolenie, np. gdy chcesz się zwrócić do uczniów z jakimś poleceniem.</w:t>
        <w:br/>
        <w:t>Zapamiętaj szczegóły dotyczące porywaczy i otoczenia – informacje te mogą okazać się cenne dla</w:t>
        <w:br/>
        <w:t>służb ratowniczych.</w:t>
        <w:br/>
        <w:t>11. Staraj się uspokoić młodzież – zapanuj w miarę możliwości nad własnymi emocjami.</w:t>
        <w:br/>
        <w:t xml:space="preserve">12. Dopóki nie zostanie wydane polecenie wyjścia </w:t>
      </w:r>
      <w:r>
        <w:rPr>
          <w:rFonts w:eastAsia="Symbol" w:cs="Symbol" w:ascii="Symbol" w:hAnsi="Symbol"/>
          <w:sz w:val="24"/>
          <w:szCs w:val="24"/>
        </w:rPr>
        <w:t></w:t>
      </w:r>
      <w:r>
        <w:rPr>
          <w:rFonts w:eastAsia="Times New Roman" w:cs="Times New Roman" w:ascii="Times New Roman" w:hAnsi="Times New Roman"/>
          <w:sz w:val="24"/>
          <w:szCs w:val="24"/>
        </w:rPr>
        <w:t xml:space="preserve"> nie pozwól młodzieży wychodzić z pomieszczenia oraz wyglądać przez drzwi i okna, nakaż uczniom położyć się na podłodze.</w:t>
        <w:br/>
        <w:t>13. W chwili podjęcia działań zmierzających do uwolnienia, wykonuj polecenia grupy antyterrorystycznej.</w:t>
        <w:br/>
        <w:t>Podczas działań służb ratowniczych:</w:t>
        <w:br/>
        <w:t>1. Bądź przygotowany na surowe traktowanie przez policję. Dopóki nie zostaniesz zidentyfikowany, jesteś dla nich potencjalnym terrorystą.</w:t>
        <w:br/>
        <w:t>2. Zachowuj ciszę.</w:t>
        <w:br/>
        <w:t>3. Jeżeli nie jesteś pewien, że to służby ratownicze, nie otwieraj drzwi, służby zrobią to same.</w:t>
        <w:br/>
        <w:t>4. Stosuj się do wszystkich poleceń służb.</w:t>
        <w:br/>
        <w:t>5. Nie trzymaj nic w rękach.</w:t>
        <w:br/>
        <w:t>6. Nie zadawaj pytań podczas ewakuacji.</w:t>
        <w:br/>
        <w:t>7. Unikaj gwałtownych ruchów, alarmujących gestów.</w:t>
        <w:br/>
        <w:t>8. Poddaj się kontroli bezpieczeństwa.</w:t>
        <w:br/>
        <w:t>9. Jeżeli posiadasz istotne informacje o napastnikach lub ofiarach, przekaż je służbom</w:t>
        <w:br/>
        <w:t>ratowniczym.</w:t>
        <w:br/>
        <w:t>Nauczycielu, po zakończeniu akcji:</w:t>
        <w:br/>
        <w:t>1. Sprawdź obecność uczniów w celu upewnienia się, czy wszyscy opuścili budynek,</w:t>
        <w:br/>
        <w:t>o braku któregokolwiek ucznia poinformuj Policję</w:t>
        <w:b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Style w:val="Content"/>
          <w:rFonts w:ascii="Times New Roman" w:hAnsi="Times New Roman" w:eastAsia="Times New Roman" w:cs="Times New Roman"/>
          <w:sz w:val="24"/>
          <w:szCs w:val="24"/>
        </w:rPr>
      </w:pPr>
      <w:r>
        <w:rPr/>
      </w:r>
    </w:p>
    <w:p>
      <w:pPr>
        <w:sectPr>
          <w:type w:val="nextPage"/>
          <w:pgSz w:w="11906" w:h="16838"/>
          <w:pgMar w:left="1417" w:right="1417" w:header="0" w:top="1417" w:footer="0" w:bottom="1417" w:gutter="0"/>
          <w:pgNumType w:fmt="decimal"/>
          <w:formProt w:val="false"/>
          <w:textDirection w:val="lrTb"/>
          <w:docGrid w:type="default" w:linePitch="100" w:charSpace="4096"/>
        </w:sectPr>
      </w:pPr>
    </w:p>
    <w:p>
      <w:pPr>
        <w:pStyle w:val="NormalWeb"/>
        <w:spacing w:lineRule="auto" w:line="360" w:before="280" w:afterAutospacing="0" w:after="0"/>
        <w:jc w:val="center"/>
        <w:rPr>
          <w:rFonts w:ascii="Arial" w:hAnsi="Arial" w:cs="Arial"/>
        </w:rPr>
      </w:pPr>
      <w:r>
        <w:rPr>
          <w:rFonts w:cs="Arial" w:ascii="Arial" w:hAnsi="Arial"/>
        </w:rPr>
      </w:r>
      <w:bookmarkStart w:id="3" w:name="17"/>
      <w:bookmarkStart w:id="4" w:name="17"/>
      <w:bookmarkEnd w:id="1"/>
      <w:bookmarkEnd w:id="2"/>
      <w:bookmarkEnd w:id="4"/>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roman"/>
    <w:pitch w:val="variable"/>
  </w:font>
  <w:font w:name="Tahoma">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lvl w:ilvl="0">
      <w:start w:val="1"/>
      <w:numFmt w:val="decimal"/>
      <w:lvlText w:val="%1."/>
      <w:lvlJc w:val="left"/>
      <w:pPr>
        <w:tabs>
          <w:tab w:val="num" w:pos="0"/>
        </w:tabs>
        <w:ind w:left="360" w:hanging="360"/>
      </w:pPr>
    </w:lvl>
    <w:lvl w:ilvl="1">
      <w:start w:val="5"/>
      <w:numFmt w:val="upperRoman"/>
      <w:lvlText w:val="%2."/>
      <w:lvlJc w:val="left"/>
      <w:pPr>
        <w:tabs>
          <w:tab w:val="num" w:pos="0"/>
        </w:tabs>
        <w:ind w:left="1800" w:hanging="72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lvl w:ilvl="0">
      <w:start w:val="1"/>
      <w:numFmt w:val="decimal"/>
      <w:lvlText w:val="%1."/>
      <w:lvlJc w:val="left"/>
      <w:pPr>
        <w:tabs>
          <w:tab w:val="num" w:pos="0"/>
        </w:tabs>
        <w:ind w:left="720" w:hanging="360"/>
      </w:pPr>
      <w:rPr>
        <w:rFonts w:ascii="Arial" w:hAnsi="Arial" w:eastAsia="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lvl w:ilvl="0">
      <w:start w:val="1"/>
      <w:numFmt w:val="decimal"/>
      <w:lvlText w:val="%1."/>
      <w:lvlJc w:val="left"/>
      <w:pPr>
        <w:tabs>
          <w:tab w:val="num" w:pos="0"/>
        </w:tabs>
        <w:ind w:left="720" w:hanging="360"/>
      </w:pPr>
      <w:rPr>
        <w:b/>
        <w:rFonts w:ascii="Arial" w:hAnsi="Arial" w:eastAsia="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lvl w:ilvl="0">
      <w:start w:val="1"/>
      <w:numFmt w:val="decimal"/>
      <w:lvlText w:val="%1."/>
      <w:lvlJc w:val="left"/>
      <w:pPr>
        <w:tabs>
          <w:tab w:val="num" w:pos="0"/>
        </w:tabs>
        <w:ind w:left="360" w:hanging="360"/>
      </w:pPr>
    </w:lvl>
    <w:lvl w:ilvl="1">
      <w:start w:val="1"/>
      <w:numFmt w:val="decimal"/>
      <w:lvlText w:val="%2."/>
      <w:lvlJc w:val="left"/>
      <w:pPr>
        <w:tabs>
          <w:tab w:val="num" w:pos="0"/>
        </w:tabs>
        <w:ind w:left="126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700" w:hanging="360"/>
      </w:pPr>
    </w:lvl>
    <w:lvl w:ilvl="4">
      <w:start w:val="1"/>
      <w:numFmt w:val="decimal"/>
      <w:lvlText w:val="%5."/>
      <w:lvlJc w:val="left"/>
      <w:pPr>
        <w:tabs>
          <w:tab w:val="num" w:pos="0"/>
        </w:tabs>
        <w:ind w:left="3420" w:hanging="360"/>
      </w:pPr>
    </w:lvl>
    <w:lvl w:ilvl="5">
      <w:start w:val="1"/>
      <w:numFmt w:val="decimal"/>
      <w:lvlText w:val="%6."/>
      <w:lvlJc w:val="left"/>
      <w:pPr>
        <w:tabs>
          <w:tab w:val="num" w:pos="0"/>
        </w:tabs>
        <w:ind w:left="4140" w:hanging="360"/>
      </w:pPr>
    </w:lvl>
    <w:lvl w:ilvl="6">
      <w:start w:val="1"/>
      <w:numFmt w:val="decimal"/>
      <w:lvlText w:val="%7."/>
      <w:lvlJc w:val="left"/>
      <w:pPr>
        <w:tabs>
          <w:tab w:val="num" w:pos="0"/>
        </w:tabs>
        <w:ind w:left="4860" w:hanging="360"/>
      </w:pPr>
    </w:lvl>
    <w:lvl w:ilvl="7">
      <w:start w:val="1"/>
      <w:numFmt w:val="decimal"/>
      <w:lvlText w:val="%8."/>
      <w:lvlJc w:val="left"/>
      <w:pPr>
        <w:tabs>
          <w:tab w:val="num" w:pos="0"/>
        </w:tabs>
        <w:ind w:left="5580" w:hanging="360"/>
      </w:pPr>
    </w:lvl>
    <w:lvl w:ilvl="8">
      <w:start w:val="1"/>
      <w:numFmt w:val="decimal"/>
      <w:lvlText w:val="%9."/>
      <w:lvlJc w:val="left"/>
      <w:pPr>
        <w:tabs>
          <w:tab w:val="num" w:pos="0"/>
        </w:tabs>
        <w:ind w:left="6300" w:hanging="360"/>
      </w:pPr>
    </w:lvl>
  </w:abstractNum>
  <w:abstractNum w:abstractNumId="12">
    <w:lvl w:ilvl="0">
      <w:start w:val="1"/>
      <w:numFmt w:val="decimal"/>
      <w:lvlText w:val="%1."/>
      <w:lvlJc w:val="left"/>
      <w:pPr>
        <w:tabs>
          <w:tab w:val="num" w:pos="0"/>
        </w:tabs>
        <w:ind w:left="360" w:hanging="360"/>
      </w:pPr>
    </w:lvl>
    <w:lvl w:ilvl="1">
      <w:start w:val="1"/>
      <w:numFmt w:val="decimal"/>
      <w:lvlText w:val="%2."/>
      <w:lvlJc w:val="left"/>
      <w:pPr>
        <w:tabs>
          <w:tab w:val="num" w:pos="0"/>
        </w:tabs>
        <w:ind w:left="126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700" w:hanging="360"/>
      </w:pPr>
    </w:lvl>
    <w:lvl w:ilvl="4">
      <w:start w:val="1"/>
      <w:numFmt w:val="decimal"/>
      <w:lvlText w:val="%5."/>
      <w:lvlJc w:val="left"/>
      <w:pPr>
        <w:tabs>
          <w:tab w:val="num" w:pos="0"/>
        </w:tabs>
        <w:ind w:left="3420" w:hanging="360"/>
      </w:pPr>
    </w:lvl>
    <w:lvl w:ilvl="5">
      <w:start w:val="1"/>
      <w:numFmt w:val="decimal"/>
      <w:lvlText w:val="%6."/>
      <w:lvlJc w:val="left"/>
      <w:pPr>
        <w:tabs>
          <w:tab w:val="num" w:pos="0"/>
        </w:tabs>
        <w:ind w:left="4140" w:hanging="360"/>
      </w:pPr>
    </w:lvl>
    <w:lvl w:ilvl="6">
      <w:start w:val="1"/>
      <w:numFmt w:val="decimal"/>
      <w:lvlText w:val="%7."/>
      <w:lvlJc w:val="left"/>
      <w:pPr>
        <w:tabs>
          <w:tab w:val="num" w:pos="0"/>
        </w:tabs>
        <w:ind w:left="4860" w:hanging="360"/>
      </w:pPr>
    </w:lvl>
    <w:lvl w:ilvl="7">
      <w:start w:val="1"/>
      <w:numFmt w:val="decimal"/>
      <w:lvlText w:val="%8."/>
      <w:lvlJc w:val="left"/>
      <w:pPr>
        <w:tabs>
          <w:tab w:val="num" w:pos="0"/>
        </w:tabs>
        <w:ind w:left="5580" w:hanging="360"/>
      </w:pPr>
    </w:lvl>
    <w:lvl w:ilvl="8">
      <w:start w:val="1"/>
      <w:numFmt w:val="decimal"/>
      <w:lvlText w:val="%9."/>
      <w:lvlJc w:val="left"/>
      <w:pPr>
        <w:tabs>
          <w:tab w:val="num" w:pos="0"/>
        </w:tabs>
        <w:ind w:left="6300" w:hanging="360"/>
      </w:pPr>
    </w:lvl>
  </w:abstractNum>
  <w:abstractNum w:abstractNumId="13">
    <w:lvl w:ilvl="0">
      <w:start w:val="1"/>
      <w:numFmt w:val="decimal"/>
      <w:lvlText w:val="%1."/>
      <w:lvlJc w:val="left"/>
      <w:pPr>
        <w:tabs>
          <w:tab w:val="num" w:pos="0"/>
        </w:tabs>
        <w:ind w:left="502"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lvl w:ilvl="0">
      <w:start w:val="1"/>
      <w:numFmt w:val="decimal"/>
      <w:lvlText w:val="%1."/>
      <w:lvlJc w:val="left"/>
      <w:pPr>
        <w:tabs>
          <w:tab w:val="num" w:pos="0"/>
        </w:tabs>
        <w:ind w:left="502"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lvl>
    <w:lvl w:ilvl="1">
      <w:start w:val="1"/>
      <w:numFmt w:val="upperRoman"/>
      <w:lvlText w:val="%2."/>
      <w:lvlJc w:val="left"/>
      <w:pPr>
        <w:tabs>
          <w:tab w:val="num" w:pos="0"/>
        </w:tabs>
        <w:ind w:left="1620" w:hanging="72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1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bullet"/>
      <w:lvlText w:val=""/>
      <w:lvlJc w:val="left"/>
      <w:pPr>
        <w:tabs>
          <w:tab w:val="num" w:pos="0"/>
        </w:tabs>
        <w:ind w:left="1020" w:hanging="360"/>
      </w:pPr>
      <w:rPr>
        <w:rFonts w:ascii="Symbol" w:hAnsi="Symbol" w:cs="Symbol" w:hint="default"/>
      </w:rPr>
    </w:lvl>
    <w:lvl w:ilvl="1">
      <w:start w:val="1"/>
      <w:numFmt w:val="bullet"/>
      <w:lvlText w:val="o"/>
      <w:lvlJc w:val="left"/>
      <w:pPr>
        <w:tabs>
          <w:tab w:val="num" w:pos="0"/>
        </w:tabs>
        <w:ind w:left="1740" w:hanging="360"/>
      </w:pPr>
      <w:rPr>
        <w:rFonts w:ascii="0" w:hAnsi="0" w:cs="0" w:hint="default"/>
      </w:rPr>
    </w:lvl>
    <w:lvl w:ilvl="2">
      <w:start w:val="1"/>
      <w:numFmt w:val="bullet"/>
      <w:lvlText w:val=""/>
      <w:lvlJc w:val="left"/>
      <w:pPr>
        <w:tabs>
          <w:tab w:val="num" w:pos="0"/>
        </w:tabs>
        <w:ind w:left="2460" w:hanging="360"/>
      </w:pPr>
      <w:rPr>
        <w:rFonts w:ascii="0" w:hAnsi="0" w:cs="0"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0" w:hAnsi="0" w:cs="0" w:hint="default"/>
      </w:rPr>
    </w:lvl>
    <w:lvl w:ilvl="5">
      <w:start w:val="1"/>
      <w:numFmt w:val="bullet"/>
      <w:lvlText w:val=""/>
      <w:lvlJc w:val="left"/>
      <w:pPr>
        <w:tabs>
          <w:tab w:val="num" w:pos="0"/>
        </w:tabs>
        <w:ind w:left="4620" w:hanging="360"/>
      </w:pPr>
      <w:rPr>
        <w:rFonts w:ascii="0" w:hAnsi="0" w:cs="0"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0" w:hAnsi="0" w:cs="0" w:hint="default"/>
      </w:rPr>
    </w:lvl>
    <w:lvl w:ilvl="8">
      <w:start w:val="1"/>
      <w:numFmt w:val="bullet"/>
      <w:lvlText w:val=""/>
      <w:lvlJc w:val="left"/>
      <w:pPr>
        <w:tabs>
          <w:tab w:val="num" w:pos="0"/>
        </w:tabs>
        <w:ind w:left="6780" w:hanging="360"/>
      </w:pPr>
      <w:rPr>
        <w:rFonts w:ascii="0" w:hAnsi="0" w:cs="0"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left"/>
      <w:pPr>
        <w:tabs>
          <w:tab w:val="num" w:pos="0"/>
        </w:tabs>
        <w:ind w:left="4320" w:hanging="36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left"/>
      <w:pPr>
        <w:tabs>
          <w:tab w:val="num" w:pos="0"/>
        </w:tabs>
        <w:ind w:left="6480" w:hanging="360"/>
      </w:pPr>
      <w:rPr>
        <w:rFonts w:ascii="Symbol" w:hAnsi="Symbol" w:cs="Symbol" w:hint="default"/>
      </w:rPr>
    </w:lvl>
  </w:abstractNum>
  <w:abstractNum w:abstractNumId="20">
    <w:lvl w:ilvl="0">
      <w:start w:val="1"/>
      <w:numFmt w:val="bullet"/>
      <w:lvlText w:val=""/>
      <w:lvlJc w:val="left"/>
      <w:pPr>
        <w:tabs>
          <w:tab w:val="num" w:pos="0"/>
        </w:tabs>
        <w:ind w:left="900" w:hanging="360"/>
      </w:pPr>
      <w:rPr>
        <w:rFonts w:ascii="Symbol" w:hAnsi="Symbol" w:cs="Symbol" w:hint="default"/>
      </w:rPr>
    </w:lvl>
    <w:lvl w:ilvl="1">
      <w:start w:val="1"/>
      <w:numFmt w:val="bullet"/>
      <w:lvlText w:val="o"/>
      <w:lvlJc w:val="left"/>
      <w:pPr>
        <w:tabs>
          <w:tab w:val="num" w:pos="0"/>
        </w:tabs>
        <w:ind w:left="1620" w:hanging="360"/>
      </w:pPr>
      <w:rPr>
        <w:rFonts w:ascii="0" w:hAnsi="0" w:cs="0" w:hint="default"/>
      </w:rPr>
    </w:lvl>
    <w:lvl w:ilvl="2">
      <w:start w:val="1"/>
      <w:numFmt w:val="bullet"/>
      <w:lvlText w:val=""/>
      <w:lvlJc w:val="left"/>
      <w:pPr>
        <w:tabs>
          <w:tab w:val="num" w:pos="0"/>
        </w:tabs>
        <w:ind w:left="2340" w:hanging="360"/>
      </w:pPr>
      <w:rPr>
        <w:rFonts w:ascii="0" w:hAnsi="0" w:cs="0"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0" w:hAnsi="0" w:cs="0" w:hint="default"/>
      </w:rPr>
    </w:lvl>
    <w:lvl w:ilvl="5">
      <w:start w:val="1"/>
      <w:numFmt w:val="bullet"/>
      <w:lvlText w:val=""/>
      <w:lvlJc w:val="left"/>
      <w:pPr>
        <w:tabs>
          <w:tab w:val="num" w:pos="0"/>
        </w:tabs>
        <w:ind w:left="4500" w:hanging="360"/>
      </w:pPr>
      <w:rPr>
        <w:rFonts w:ascii="0" w:hAnsi="0" w:cs="0"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0" w:hAnsi="0" w:cs="0" w:hint="default"/>
      </w:rPr>
    </w:lvl>
    <w:lvl w:ilvl="8">
      <w:start w:val="1"/>
      <w:numFmt w:val="bullet"/>
      <w:lvlText w:val=""/>
      <w:lvlJc w:val="left"/>
      <w:pPr>
        <w:tabs>
          <w:tab w:val="num" w:pos="0"/>
        </w:tabs>
        <w:ind w:left="6660" w:hanging="360"/>
      </w:pPr>
      <w:rPr>
        <w:rFonts w:ascii="0" w:hAnsi="0" w:cs="0"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24"/>
      <w:numFmt w:val="upperRoman"/>
      <w:lvlText w:val="%2."/>
      <w:lvlJc w:val="left"/>
      <w:pPr>
        <w:tabs>
          <w:tab w:val="num" w:pos="0"/>
        </w:tabs>
        <w:ind w:left="1800" w:hanging="720"/>
      </w:p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left"/>
      <w:pPr>
        <w:tabs>
          <w:tab w:val="num" w:pos="0"/>
        </w:tabs>
        <w:ind w:left="4320" w:hanging="36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left"/>
      <w:pPr>
        <w:tabs>
          <w:tab w:val="num" w:pos="0"/>
        </w:tabs>
        <w:ind w:left="6480" w:hanging="360"/>
      </w:pPr>
      <w:rPr>
        <w:rFonts w:ascii="Symbol" w:hAnsi="Symbol" w:cs="Symbol" w:hint="default"/>
      </w:rPr>
    </w:lvl>
  </w:abstractNum>
  <w:abstractNum w:abstractNumId="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lvl w:ilvl="0">
      <w:start w:val="1"/>
      <w:numFmt w:val="decimal"/>
      <w:lvlText w:val="%1."/>
      <w:lvlJc w:val="left"/>
      <w:pPr>
        <w:tabs>
          <w:tab w:val="num" w:pos="0"/>
        </w:tabs>
        <w:ind w:left="502"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4">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3">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4">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6">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7">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9">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0">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1">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2">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3">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45">
    <w:lvl w:ilvl="0">
      <w:start w:val="1"/>
      <w:numFmt w:val="decimal"/>
      <w:lvlText w:val="%1."/>
      <w:lvlJc w:val="left"/>
      <w:pPr>
        <w:tabs>
          <w:tab w:val="num" w:pos="0"/>
        </w:tabs>
        <w:ind w:left="360" w:hanging="360"/>
      </w:pPr>
    </w:lvl>
    <w:lvl w:ilvl="1">
      <w:start w:val="1"/>
      <w:numFmt w:val="decimal"/>
      <w:lvlText w:val="%2."/>
      <w:lvlJc w:val="left"/>
      <w:pPr>
        <w:tabs>
          <w:tab w:val="num" w:pos="0"/>
        </w:tabs>
        <w:ind w:left="126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700" w:hanging="360"/>
      </w:pPr>
    </w:lvl>
    <w:lvl w:ilvl="4">
      <w:start w:val="1"/>
      <w:numFmt w:val="decimal"/>
      <w:lvlText w:val="%5."/>
      <w:lvlJc w:val="left"/>
      <w:pPr>
        <w:tabs>
          <w:tab w:val="num" w:pos="0"/>
        </w:tabs>
        <w:ind w:left="3420" w:hanging="360"/>
      </w:pPr>
    </w:lvl>
    <w:lvl w:ilvl="5">
      <w:start w:val="1"/>
      <w:numFmt w:val="decimal"/>
      <w:lvlText w:val="%6."/>
      <w:lvlJc w:val="left"/>
      <w:pPr>
        <w:tabs>
          <w:tab w:val="num" w:pos="0"/>
        </w:tabs>
        <w:ind w:left="4140" w:hanging="360"/>
      </w:pPr>
    </w:lvl>
    <w:lvl w:ilvl="6">
      <w:start w:val="1"/>
      <w:numFmt w:val="decimal"/>
      <w:lvlText w:val="%7."/>
      <w:lvlJc w:val="left"/>
      <w:pPr>
        <w:tabs>
          <w:tab w:val="num" w:pos="0"/>
        </w:tabs>
        <w:ind w:left="4860" w:hanging="360"/>
      </w:pPr>
    </w:lvl>
    <w:lvl w:ilvl="7">
      <w:start w:val="1"/>
      <w:numFmt w:val="decimal"/>
      <w:lvlText w:val="%8."/>
      <w:lvlJc w:val="left"/>
      <w:pPr>
        <w:tabs>
          <w:tab w:val="num" w:pos="0"/>
        </w:tabs>
        <w:ind w:left="5580" w:hanging="360"/>
      </w:pPr>
    </w:lvl>
    <w:lvl w:ilvl="8">
      <w:start w:val="1"/>
      <w:numFmt w:val="decimal"/>
      <w:lvlText w:val="%9."/>
      <w:lvlJc w:val="left"/>
      <w:pPr>
        <w:tabs>
          <w:tab w:val="num" w:pos="0"/>
        </w:tabs>
        <w:ind w:left="6300" w:hanging="360"/>
      </w:pPr>
    </w:lvl>
  </w:abstractNum>
  <w:abstractNum w:abstractNumId="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lvl w:ilvl="0">
      <w:start w:val="1"/>
      <w:numFmt w:val="decimal"/>
      <w:lvlText w:val="%1)"/>
      <w:lvlJc w:val="left"/>
      <w:pPr>
        <w:tabs>
          <w:tab w:val="num" w:pos="0"/>
        </w:tabs>
        <w:ind w:left="2062"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3">
    <w:lvl w:ilvl="0">
      <w:start w:val="1"/>
      <w:numFmt w:val="decimal"/>
      <w:lvlText w:val="%1."/>
      <w:lvlJc w:val="left"/>
      <w:pPr>
        <w:tabs>
          <w:tab w:val="num" w:pos="0"/>
        </w:tabs>
        <w:ind w:left="502" w:hanging="360"/>
      </w:pPr>
      <w:rPr>
        <w:rFonts w:ascii="Arial" w:hAnsi="Arial" w:eastAsia="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1"/>
    <w:lvlOverride w:ilvl="0">
      <w:startOverride w:val="1"/>
    </w:lvlOverride>
  </w:num>
  <w:num w:numId="57">
    <w:abstractNumId w:val="2"/>
    <w:lvlOverride w:ilvl="0">
      <w:startOverride w:val="1"/>
    </w:lvlOverride>
  </w:num>
  <w:num w:numId="58">
    <w:abstractNumId w:val="3"/>
    <w:lvlOverride w:ilvl="0">
      <w:startOverride w:val="1"/>
    </w:lvlOverride>
  </w:num>
  <w:num w:numId="59">
    <w:abstractNumId w:val="4"/>
    <w:lvlOverride w:ilvl="0">
      <w:startOverride w:val="1"/>
    </w:lvlOverride>
  </w:num>
  <w:num w:numId="60">
    <w:abstractNumId w:val="5"/>
    <w:lvlOverride w:ilvl="0">
      <w:startOverride w:val="1"/>
    </w:lvlOverride>
  </w:num>
  <w:num w:numId="61">
    <w:abstractNumId w:val="6"/>
    <w:lvlOverride w:ilvl="0">
      <w:startOverride w:val="1"/>
    </w:lvlOverride>
  </w:num>
  <w:num w:numId="62">
    <w:abstractNumId w:val="7"/>
    <w:lvlOverride w:ilvl="0">
      <w:startOverride w:val="1"/>
    </w:lvlOverride>
  </w:num>
  <w:num w:numId="63">
    <w:abstractNumId w:val="8"/>
    <w:lvlOverride w:ilvl="0">
      <w:startOverride w:val="1"/>
    </w:lvlOverride>
  </w:num>
  <w:num w:numId="64">
    <w:abstractNumId w:val="9"/>
    <w:lvlOverride w:ilvl="0">
      <w:startOverride w:val="1"/>
    </w:lvlOverride>
  </w:num>
  <w:num w:numId="65">
    <w:abstractNumId w:val="10"/>
    <w:lvlOverride w:ilvl="0">
      <w:startOverride w:val="1"/>
    </w:lvlOverride>
  </w:num>
  <w:num w:numId="66">
    <w:abstractNumId w:val="11"/>
    <w:lvlOverride w:ilvl="0">
      <w:startOverride w:val="1"/>
    </w:lvlOverride>
  </w:num>
  <w:num w:numId="67">
    <w:abstractNumId w:val="12"/>
    <w:lvlOverride w:ilvl="0">
      <w:startOverride w:val="1"/>
    </w:lvlOverride>
  </w:num>
  <w:num w:numId="68">
    <w:abstractNumId w:val="13"/>
    <w:lvlOverride w:ilvl="0">
      <w:startOverride w:val="1"/>
    </w:lvlOverride>
  </w:num>
  <w:num w:numId="69">
    <w:abstractNumId w:val="14"/>
    <w:lvlOverride w:ilvl="0">
      <w:startOverride w:val="1"/>
    </w:lvlOverride>
  </w:num>
  <w:num w:numId="70">
    <w:abstractNumId w:val="15"/>
    <w:lvlOverride w:ilvl="0">
      <w:startOverride w:val="1"/>
    </w:lvlOverride>
  </w:num>
  <w:num w:numId="71">
    <w:abstractNumId w:val="16"/>
    <w:lvlOverride w:ilvl="1">
      <w:startOverride w:val="1"/>
    </w:lvlOverride>
  </w:num>
  <w:num w:numId="72">
    <w:abstractNumId w:val="17"/>
    <w:lvlOverride w:ilvl="0">
      <w:startOverride w:val="1"/>
    </w:lvlOverride>
  </w:num>
  <w:num w:numId="73">
    <w:abstractNumId w:val="22"/>
    <w:lvlOverride w:ilvl="0">
      <w:startOverride w:val="1"/>
    </w:lvlOverride>
  </w:num>
  <w:num w:numId="74">
    <w:abstractNumId w:val="23"/>
    <w:lvlOverride w:ilvl="0">
      <w:startOverride w:val="1"/>
    </w:lvlOverride>
  </w:num>
  <w:num w:numId="75">
    <w:abstractNumId w:val="24"/>
    <w:lvlOverride w:ilvl="0">
      <w:startOverride w:val="1"/>
    </w:lvlOverride>
  </w:num>
  <w:num w:numId="76">
    <w:abstractNumId w:val="25"/>
    <w:lvlOverride w:ilvl="0">
      <w:startOverride w:val="1"/>
    </w:lvlOverride>
  </w:num>
  <w:num w:numId="77">
    <w:abstractNumId w:val="26"/>
    <w:lvlOverride w:ilvl="0">
      <w:startOverride w:val="1"/>
    </w:lvlOverride>
  </w:num>
  <w:num w:numId="78">
    <w:abstractNumId w:val="27"/>
    <w:lvlOverride w:ilvl="0">
      <w:startOverride w:val="1"/>
    </w:lvlOverride>
  </w:num>
  <w:num w:numId="79">
    <w:abstractNumId w:val="28"/>
    <w:lvlOverride w:ilvl="0">
      <w:startOverride w:val="1"/>
    </w:lvlOverride>
  </w:num>
  <w:num w:numId="80">
    <w:abstractNumId w:val="29"/>
    <w:lvlOverride w:ilvl="0">
      <w:startOverride w:val="1"/>
    </w:lvlOverride>
  </w:num>
  <w:num w:numId="81">
    <w:abstractNumId w:val="30"/>
    <w:lvlOverride w:ilvl="0">
      <w:startOverride w:val="1"/>
    </w:lvlOverride>
  </w:num>
  <w:num w:numId="82">
    <w:abstractNumId w:val="31"/>
    <w:lvlOverride w:ilvl="0">
      <w:startOverride w:val="1"/>
    </w:lvlOverride>
  </w:num>
  <w:num w:numId="83">
    <w:abstractNumId w:val="32"/>
    <w:lvlOverride w:ilvl="0">
      <w:startOverride w:val="1"/>
    </w:lvlOverride>
  </w:num>
  <w:num w:numId="84">
    <w:abstractNumId w:val="33"/>
    <w:lvlOverride w:ilvl="0">
      <w:startOverride w:val="1"/>
    </w:lvlOverride>
  </w:num>
  <w:num w:numId="85">
    <w:abstractNumId w:val="34"/>
    <w:lvlOverride w:ilvl="0">
      <w:startOverride w:val="1"/>
    </w:lvlOverride>
  </w:num>
  <w:num w:numId="86">
    <w:abstractNumId w:val="35"/>
    <w:lvlOverride w:ilvl="0">
      <w:startOverride w:val="1"/>
    </w:lvlOverride>
  </w:num>
  <w:num w:numId="87">
    <w:abstractNumId w:val="36"/>
    <w:lvlOverride w:ilvl="0">
      <w:startOverride w:val="1"/>
    </w:lvlOverride>
  </w:num>
  <w:num w:numId="88">
    <w:abstractNumId w:val="37"/>
    <w:lvlOverride w:ilvl="0">
      <w:startOverride w:val="1"/>
    </w:lvlOverride>
  </w:num>
  <w:num w:numId="89">
    <w:abstractNumId w:val="38"/>
    <w:lvlOverride w:ilvl="0">
      <w:startOverride w:val="1"/>
    </w:lvlOverride>
  </w:num>
  <w:num w:numId="90">
    <w:abstractNumId w:val="39"/>
    <w:lvlOverride w:ilvl="0">
      <w:startOverride w:val="1"/>
    </w:lvlOverride>
  </w:num>
  <w:num w:numId="91">
    <w:abstractNumId w:val="40"/>
    <w:lvlOverride w:ilvl="0">
      <w:startOverride w:val="1"/>
    </w:lvlOverride>
  </w:num>
  <w:num w:numId="92">
    <w:abstractNumId w:val="41"/>
    <w:lvlOverride w:ilvl="0">
      <w:startOverride w:val="1"/>
    </w:lvlOverride>
  </w:num>
  <w:num w:numId="93">
    <w:abstractNumId w:val="42"/>
    <w:lvlOverride w:ilvl="0">
      <w:startOverride w:val="1"/>
    </w:lvlOverride>
  </w:num>
  <w:num w:numId="94">
    <w:abstractNumId w:val="43"/>
    <w:lvlOverride w:ilvl="0">
      <w:startOverride w:val="1"/>
    </w:lvlOverride>
  </w:num>
  <w:num w:numId="95">
    <w:abstractNumId w:val="45"/>
    <w:lvlOverride w:ilvl="0">
      <w:startOverride w:val="1"/>
    </w:lvlOverride>
  </w:num>
  <w:num w:numId="96">
    <w:abstractNumId w:val="46"/>
    <w:lvlOverride w:ilvl="0">
      <w:startOverride w:val="1"/>
    </w:lvlOverride>
  </w:num>
  <w:num w:numId="97">
    <w:abstractNumId w:val="47"/>
    <w:lvlOverride w:ilvl="0">
      <w:startOverride w:val="1"/>
    </w:lvlOverride>
  </w:num>
  <w:num w:numId="98">
    <w:abstractNumId w:val="48"/>
    <w:lvlOverride w:ilvl="0">
      <w:startOverride w:val="1"/>
    </w:lvlOverride>
  </w:num>
  <w:num w:numId="99">
    <w:abstractNumId w:val="49"/>
    <w:lvlOverride w:ilvl="0">
      <w:startOverride w:val="1"/>
    </w:lvlOverride>
  </w:num>
  <w:num w:numId="100">
    <w:abstractNumId w:val="50"/>
    <w:lvlOverride w:ilvl="0">
      <w:startOverride w:val="1"/>
    </w:lvlOverride>
  </w:num>
  <w:num w:numId="101">
    <w:abstractNumId w:val="51"/>
    <w:lvlOverride w:ilvl="0">
      <w:startOverride w:val="1"/>
    </w:lvlOverride>
  </w:num>
  <w:num w:numId="102">
    <w:abstractNumId w:val="52"/>
    <w:lvlOverride w:ilvl="0">
      <w:startOverride w:val="1"/>
    </w:lvlOverride>
  </w:num>
  <w:num w:numId="103">
    <w:abstractNumId w:val="53"/>
    <w:lvlOverride w:ilvl="0">
      <w:startOverride w:val="1"/>
    </w:lvlOverride>
  </w:num>
  <w:num w:numId="104">
    <w:abstractNumId w:val="54"/>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w:qFormat="1"/>
    <w:lsdException w:name="Title" w:uiPriority="10" w:semiHidden="0" w:unhideWhenUsed="0" w:qFormat="1"/>
    <w:lsdException w:name="Default Paragraph Font" w:uiPriority="1"/>
    <w:lsdException w:name="Body Text" w:qFormat="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HTML Code" w:uiPriority="0" w:qFormat="1"/>
    <w:lsdException w:name="Balloon Text"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customStyle="1">
    <w:name w:val="Heading 1"/>
    <w:basedOn w:val="Normal"/>
    <w:next w:val="Normal"/>
    <w:link w:val="Nagwek1Znak"/>
    <w:uiPriority w:val="9"/>
    <w:qFormat/>
    <w:rsid w:val="004462fe"/>
    <w:pPr>
      <w:keepNext w:val="true"/>
      <w:keepLines/>
      <w:suppressAutoHyphens w:val="true"/>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Nagwek2" w:customStyle="1">
    <w:name w:val="Heading 2"/>
    <w:basedOn w:val="Normal"/>
    <w:link w:val="Nagwek2Znak"/>
    <w:uiPriority w:val="9"/>
    <w:qFormat/>
    <w:rsid w:val="004462fe"/>
    <w:pPr>
      <w:suppressAutoHyphens w:val="true"/>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TMLCode">
    <w:name w:val="HTML Code"/>
    <w:basedOn w:val="DefaultParagraphFont"/>
    <w:semiHidden/>
    <w:unhideWhenUsed/>
    <w:qFormat/>
    <w:rsid w:val="004462fe"/>
    <w:rPr>
      <w:rFonts w:ascii="Courier New" w:hAnsi="Courier New" w:eastAsia="Times New Roman" w:cs="Courier New"/>
      <w:sz w:val="20"/>
      <w:szCs w:val="20"/>
    </w:rPr>
  </w:style>
  <w:style w:type="character" w:styleId="TekstpodstawowyZnak" w:customStyle="1">
    <w:name w:val="Tekst podstawowy Znak"/>
    <w:basedOn w:val="DefaultParagraphFont"/>
    <w:link w:val="Tekstpodstawowy"/>
    <w:uiPriority w:val="99"/>
    <w:semiHidden/>
    <w:qFormat/>
    <w:rsid w:val="004462fe"/>
    <w:rPr/>
  </w:style>
  <w:style w:type="character" w:styleId="NagwekZnak" w:customStyle="1">
    <w:name w:val="Nagłówek Znak"/>
    <w:basedOn w:val="DefaultParagraphFont"/>
    <w:link w:val="Nagwek"/>
    <w:uiPriority w:val="99"/>
    <w:semiHidden/>
    <w:qFormat/>
    <w:rsid w:val="004462fe"/>
    <w:rPr>
      <w:rFonts w:ascii="Liberation Sans" w:hAnsi="Liberation Sans" w:eastAsia="Microsoft YaHei" w:cs="Arial"/>
      <w:sz w:val="28"/>
      <w:szCs w:val="28"/>
    </w:rPr>
  </w:style>
  <w:style w:type="character" w:styleId="TekstdymkaZnak" w:customStyle="1">
    <w:name w:val="Tekst dymka Znak"/>
    <w:basedOn w:val="DefaultParagraphFont"/>
    <w:link w:val="Tekstdymka"/>
    <w:uiPriority w:val="99"/>
    <w:semiHidden/>
    <w:qFormat/>
    <w:rsid w:val="004462fe"/>
    <w:rPr>
      <w:rFonts w:ascii="Tahoma" w:hAnsi="Tahoma" w:cs="Tahoma"/>
      <w:sz w:val="16"/>
      <w:szCs w:val="16"/>
    </w:rPr>
  </w:style>
  <w:style w:type="character" w:styleId="Nagwek1Znak" w:customStyle="1">
    <w:name w:val="Nagłówek 1 Znak"/>
    <w:basedOn w:val="DefaultParagraphFont"/>
    <w:link w:val="Heading1"/>
    <w:uiPriority w:val="9"/>
    <w:qFormat/>
    <w:locked/>
    <w:rsid w:val="004462fe"/>
    <w:rPr>
      <w:rFonts w:ascii="Cambria" w:hAnsi="Cambria" w:eastAsia="" w:cs="" w:asciiTheme="majorHAnsi" w:cstheme="majorBidi" w:eastAsiaTheme="majorEastAsia" w:hAnsiTheme="majorHAnsi"/>
      <w:color w:val="365F91" w:themeColor="accent1" w:themeShade="bf"/>
      <w:sz w:val="32"/>
      <w:szCs w:val="32"/>
    </w:rPr>
  </w:style>
  <w:style w:type="character" w:styleId="Nagwek2Znak" w:customStyle="1">
    <w:name w:val="Nagłówek 2 Znak"/>
    <w:basedOn w:val="DefaultParagraphFont"/>
    <w:link w:val="Heading2"/>
    <w:uiPriority w:val="9"/>
    <w:qFormat/>
    <w:locked/>
    <w:rsid w:val="004462fe"/>
    <w:rPr>
      <w:rFonts w:ascii="Times New Roman" w:hAnsi="Times New Roman" w:eastAsia="Times New Roman" w:cs="Times New Roman"/>
      <w:b/>
      <w:bCs/>
      <w:sz w:val="36"/>
      <w:szCs w:val="36"/>
    </w:rPr>
  </w:style>
  <w:style w:type="character" w:styleId="StopkaZnak" w:customStyle="1">
    <w:name w:val="Stopka Znak"/>
    <w:basedOn w:val="DefaultParagraphFont"/>
    <w:link w:val="Footer"/>
    <w:uiPriority w:val="99"/>
    <w:qFormat/>
    <w:locked/>
    <w:rsid w:val="004462fe"/>
    <w:rPr>
      <w:rFonts w:ascii="Calibri" w:hAnsi="Calibri" w:eastAsia="Times New Roman" w:cs="Calibri"/>
    </w:rPr>
  </w:style>
  <w:style w:type="character" w:styleId="Urlp8edbfb2aa2fc7c190ad2b7b6c46d13efbc8b2570a4dcef0a09c01b3ae8579fa8" w:customStyle="1">
    <w:name w:val="url_p_8edbfb2aa2fc7c190ad2b7b6c46d13efbc8b2570a4dcef0a09c01b3ae8579fa8"/>
    <w:basedOn w:val="DefaultParagraphFont"/>
    <w:qFormat/>
    <w:rsid w:val="004462fe"/>
    <w:rPr/>
  </w:style>
  <w:style w:type="character" w:styleId="Czeinternetowe">
    <w:name w:val="Łącze internetowe"/>
    <w:basedOn w:val="DefaultParagraphFont"/>
    <w:uiPriority w:val="99"/>
    <w:semiHidden/>
    <w:unhideWhenUsed/>
    <w:rsid w:val="004462fe"/>
    <w:rPr>
      <w:color w:val="0000FF"/>
      <w:u w:val="single"/>
    </w:rPr>
  </w:style>
  <w:style w:type="character" w:styleId="C0" w:customStyle="1">
    <w:name w:val="c0"/>
    <w:qFormat/>
    <w:rsid w:val="004462fe"/>
    <w:rPr>
      <w:rFonts w:ascii="Times New Roman" w:hAnsi="Times New Roman" w:eastAsia="Times New Roman" w:cs="Times New Roman"/>
    </w:rPr>
  </w:style>
  <w:style w:type="character" w:styleId="Content" w:customStyle="1">
    <w:name w:val="content"/>
    <w:qFormat/>
    <w:rsid w:val="004462fe"/>
    <w:rPr/>
  </w:style>
  <w:style w:type="character" w:styleId="Header" w:customStyle="1">
    <w:name w:val="Header"/>
    <w:qFormat/>
    <w:rsid w:val="004462fe"/>
    <w:rPr/>
  </w:style>
  <w:style w:type="character" w:styleId="TekstpodstawowyZnak1" w:customStyle="1">
    <w:name w:val="Tekst podstawowy Znak1"/>
    <w:basedOn w:val="DefaultParagraphFont"/>
    <w:link w:val="Tekstpodstawowy"/>
    <w:uiPriority w:val="99"/>
    <w:semiHidden/>
    <w:qFormat/>
    <w:locked/>
    <w:rsid w:val="004462fe"/>
    <w:rPr>
      <w:rFonts w:ascii="Calibri" w:hAnsi="Calibri" w:eastAsia="Times New Roman" w:cs="Times New Roman"/>
      <w:b/>
      <w:bCs/>
      <w:color w:val="339966"/>
      <w:sz w:val="24"/>
      <w:szCs w:val="24"/>
    </w:rPr>
  </w:style>
  <w:style w:type="character" w:styleId="TekstdymkaZnak1" w:customStyle="1">
    <w:name w:val="Tekst dymka Znak1"/>
    <w:basedOn w:val="DefaultParagraphFont"/>
    <w:link w:val="Tekstdymka"/>
    <w:uiPriority w:val="99"/>
    <w:semiHidden/>
    <w:qFormat/>
    <w:locked/>
    <w:rsid w:val="004462fe"/>
    <w:rPr>
      <w:rFonts w:ascii="Segoe UI" w:hAnsi="Segoe UI" w:cs="Segoe UI"/>
      <w:sz w:val="18"/>
      <w:szCs w:val="18"/>
    </w:rPr>
  </w:style>
  <w:style w:type="character" w:styleId="Odwiedzoneczeinternetowe">
    <w:name w:val="Odwiedzone łącze internetowe"/>
    <w:basedOn w:val="DefaultParagraphFont"/>
    <w:uiPriority w:val="99"/>
    <w:semiHidden/>
    <w:unhideWhenUsed/>
    <w:rsid w:val="004462fe"/>
    <w:rPr>
      <w:color w:val="8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1"/>
    <w:uiPriority w:val="99"/>
    <w:semiHidden/>
    <w:unhideWhenUsed/>
    <w:qFormat/>
    <w:rsid w:val="004462fe"/>
    <w:pPr>
      <w:suppressAutoHyphens w:val="true"/>
      <w:spacing w:lineRule="auto" w:line="240" w:before="0" w:after="0"/>
    </w:pPr>
    <w:rPr>
      <w:rFonts w:ascii="Calibri" w:hAnsi="Calibri" w:eastAsia="Times New Roman" w:cs="Times New Roman"/>
      <w:b/>
      <w:bCs/>
      <w:color w:val="339966"/>
      <w:sz w:val="24"/>
      <w:szCs w:val="24"/>
    </w:rPr>
  </w:style>
  <w:style w:type="paragraph" w:styleId="Lista">
    <w:name w:val="List"/>
    <w:basedOn w:val="Tretekstu"/>
    <w:uiPriority w:val="99"/>
    <w:semiHidden/>
    <w:unhideWhenUsed/>
    <w:qFormat/>
    <w:rsid w:val="004462fe"/>
    <w:pPr/>
    <w:rPr>
      <w:rFonts w:cs="Arial"/>
    </w:rPr>
  </w:style>
  <w:style w:type="paragraph" w:styleId="Caption" w:customStyle="1">
    <w:name w:val="Caption"/>
    <w:basedOn w:val="Normal"/>
    <w:uiPriority w:val="99"/>
    <w:qFormat/>
    <w:rsid w:val="004462fe"/>
    <w:pPr>
      <w:suppressLineNumbers/>
      <w:suppressAutoHyphens w:val="true"/>
      <w:spacing w:before="120" w:after="120"/>
    </w:pPr>
    <w:rPr>
      <w:rFonts w:cs="Arial"/>
      <w:i/>
      <w:iCs/>
      <w:sz w:val="24"/>
      <w:szCs w:val="24"/>
    </w:rPr>
  </w:style>
  <w:style w:type="paragraph" w:styleId="Indeks" w:customStyle="1">
    <w:name w:val="Indeks"/>
    <w:basedOn w:val="Normal"/>
    <w:uiPriority w:val="99"/>
    <w:qFormat/>
    <w:rsid w:val="004462fe"/>
    <w:pPr>
      <w:suppressLineNumbers/>
      <w:suppressAutoHyphens w:val="true"/>
    </w:pPr>
    <w:rPr>
      <w:rFonts w:cs="Arial"/>
    </w:rPr>
  </w:style>
  <w:style w:type="paragraph" w:styleId="NormalWeb">
    <w:name w:val="Normal (Web)"/>
    <w:basedOn w:val="Normal"/>
    <w:uiPriority w:val="99"/>
    <w:semiHidden/>
    <w:unhideWhenUsed/>
    <w:qFormat/>
    <w:rsid w:val="004462fe"/>
    <w:pPr>
      <w:suppressAutoHyphens w:val="true"/>
      <w:spacing w:lineRule="auto" w:line="240" w:beforeAutospacing="1" w:afterAutospacing="1"/>
    </w:pPr>
    <w:rPr>
      <w:rFonts w:ascii="Calibri" w:hAnsi="Calibri" w:eastAsia="Times New Roman" w:cs="Times New Roman"/>
      <w:sz w:val="24"/>
      <w:szCs w:val="24"/>
    </w:rPr>
  </w:style>
  <w:style w:type="paragraph" w:styleId="Gwkaistopka" w:customStyle="1">
    <w:name w:val="Główka i stopka"/>
    <w:basedOn w:val="Normal"/>
    <w:uiPriority w:val="99"/>
    <w:qFormat/>
    <w:rsid w:val="004462fe"/>
    <w:pPr>
      <w:suppressAutoHyphens w:val="true"/>
    </w:pPr>
    <w:rPr/>
  </w:style>
  <w:style w:type="paragraph" w:styleId="Gwka">
    <w:name w:val="Header"/>
    <w:basedOn w:val="Normal"/>
    <w:next w:val="Tretekstu"/>
    <w:link w:val="NagwekZnak"/>
    <w:uiPriority w:val="99"/>
    <w:semiHidden/>
    <w:unhideWhenUsed/>
    <w:qFormat/>
    <w:rsid w:val="004462fe"/>
    <w:pPr>
      <w:keepNext w:val="true"/>
      <w:suppressAutoHyphens w:val="true"/>
      <w:spacing w:before="240" w:after="120"/>
    </w:pPr>
    <w:rPr>
      <w:rFonts w:ascii="Liberation Sans" w:hAnsi="Liberation Sans" w:eastAsia="Microsoft YaHei" w:cs="Arial"/>
      <w:sz w:val="28"/>
      <w:szCs w:val="28"/>
    </w:rPr>
  </w:style>
  <w:style w:type="paragraph" w:styleId="BalloonText">
    <w:name w:val="Balloon Text"/>
    <w:basedOn w:val="Normal"/>
    <w:link w:val="TekstdymkaZnak1"/>
    <w:uiPriority w:val="99"/>
    <w:semiHidden/>
    <w:unhideWhenUsed/>
    <w:qFormat/>
    <w:rsid w:val="004462fe"/>
    <w:pPr>
      <w:suppressAutoHyphens w:val="true"/>
      <w:spacing w:lineRule="auto" w:line="240" w:before="0" w:after="0"/>
    </w:pPr>
    <w:rPr>
      <w:rFonts w:ascii="Segoe UI" w:hAnsi="Segoe UI" w:cs="Segoe UI"/>
      <w:sz w:val="18"/>
      <w:szCs w:val="18"/>
    </w:rPr>
  </w:style>
  <w:style w:type="paragraph" w:styleId="NoSpacing">
    <w:name w:val="No Spacing"/>
    <w:uiPriority w:val="1"/>
    <w:qFormat/>
    <w:rsid w:val="004462fe"/>
    <w:pPr>
      <w:widowControl/>
      <w:suppressAutoHyphens w:val="true"/>
      <w:bidi w:val="0"/>
      <w:spacing w:lineRule="auto" w:line="240" w:before="0" w:after="0"/>
      <w:jc w:val="left"/>
    </w:pPr>
    <w:rPr>
      <w:rFonts w:eastAsia="Times New Roman" w:cs="Calibri" w:ascii="Calibri" w:hAnsi="Calibri" w:asciiTheme="minorHAnsi" w:hAnsiTheme="minorHAnsi"/>
      <w:color w:val="auto"/>
      <w:kern w:val="0"/>
      <w:sz w:val="22"/>
      <w:szCs w:val="22"/>
      <w:lang w:val="pl-PL" w:eastAsia="pl-PL" w:bidi="ar-SA"/>
    </w:rPr>
  </w:style>
  <w:style w:type="paragraph" w:styleId="ListParagraph">
    <w:name w:val="List Paragraph"/>
    <w:basedOn w:val="Normal"/>
    <w:uiPriority w:val="34"/>
    <w:qFormat/>
    <w:rsid w:val="004462fe"/>
    <w:pPr>
      <w:suppressAutoHyphens w:val="true"/>
      <w:ind w:left="720" w:hanging="0"/>
    </w:pPr>
    <w:rPr>
      <w:rFonts w:ascii="Calibri" w:hAnsi="Calibri" w:eastAsia="Times New Roman" w:cs="Calibri"/>
    </w:rPr>
  </w:style>
  <w:style w:type="paragraph" w:styleId="Stopka" w:customStyle="1">
    <w:name w:val="Footer"/>
    <w:basedOn w:val="Normal"/>
    <w:link w:val="StopkaZnak"/>
    <w:uiPriority w:val="99"/>
    <w:qFormat/>
    <w:rsid w:val="004462fe"/>
    <w:pPr>
      <w:tabs>
        <w:tab w:val="clear" w:pos="708"/>
        <w:tab w:val="center" w:pos="4536" w:leader="none"/>
        <w:tab w:val="right" w:pos="9072" w:leader="none"/>
      </w:tabs>
      <w:suppressAutoHyphens w:val="true"/>
      <w:spacing w:lineRule="auto" w:line="240" w:before="0" w:after="0"/>
    </w:pPr>
    <w:rPr>
      <w:rFonts w:ascii="Calibri" w:hAnsi="Calibri" w:eastAsia="Times New Roman" w:cs="Calibri"/>
    </w:rPr>
  </w:style>
  <w:style w:type="paragraph" w:styleId="Default" w:customStyle="1">
    <w:name w:val="Default"/>
    <w:uiPriority w:val="99"/>
    <w:qFormat/>
    <w:rsid w:val="004462fe"/>
    <w:pPr>
      <w:widowControl/>
      <w:suppressAutoHyphens w:val="true"/>
      <w:bidi w:val="0"/>
      <w:spacing w:lineRule="auto" w:line="240" w:before="0" w:after="0"/>
      <w:jc w:val="left"/>
    </w:pPr>
    <w:rPr>
      <w:rFonts w:ascii="Calibri" w:hAnsi="Calibri" w:eastAsia="Calibri" w:cs="Calibri" w:eastAsiaTheme="minorHAnsi"/>
      <w:color w:val="000000"/>
      <w:kern w:val="0"/>
      <w:sz w:val="24"/>
      <w:szCs w:val="24"/>
      <w:lang w:eastAsia="en-US" w:val="pl-PL" w:bidi="ar-SA"/>
    </w:rPr>
  </w:style>
  <w:style w:type="paragraph" w:styleId="Akapitzlist1" w:customStyle="1">
    <w:name w:val="Akapit z listą1"/>
    <w:basedOn w:val="Normal"/>
    <w:uiPriority w:val="99"/>
    <w:qFormat/>
    <w:rsid w:val="004462fe"/>
    <w:pPr>
      <w:suppressAutoHyphens w:val="true"/>
      <w:spacing w:before="0" w:after="200"/>
      <w:ind w:left="720" w:hanging="0"/>
      <w:contextualSpacing/>
    </w:pPr>
    <w:rPr>
      <w:rFonts w:eastAsia="Times New Roman"/>
      <w:lang w:eastAsia="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59"/>
    <w:rsid w:val="004462f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avascript:void(0)" TargetMode="External"/><Relationship Id="rId3" Type="http://schemas.openxmlformats.org/officeDocument/2006/relationships/hyperlink" Target="../../roksana.tolwinska/Desktop/Kuratorzy%20dobre%20praktyki/lektury.gov.pl," TargetMode="External"/><Relationship Id="rId4" Type="http://schemas.openxmlformats.org/officeDocument/2006/relationships/hyperlink" Target="https://wolnelektury.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LibreOffice/7.0.0.3$Windows_X86_64 LibreOffice_project/8061b3e9204bef6b321a21033174034a5e2ea88e</Application>
  <Pages>65</Pages>
  <Words>15237</Words>
  <Characters>100315</Characters>
  <CharactersWithSpaces>115377</CharactersWithSpaces>
  <Paragraphs>848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2022-09-13T14:01:00Z</dcterms:created>
  <dc:creator>PEDAGOG</dc:creator>
  <dc:description/>
  <dc:language>pl-PL</dc:language>
  <cp:lastModifiedBy/>
  <dcterms:modified xsi:type="dcterms:W3CDTF">2022-10-06T14:21:00Z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